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D185" w14:textId="77777777" w:rsidR="003E3955" w:rsidRPr="003E3955" w:rsidRDefault="003E3955" w:rsidP="003E3955"/>
    <w:p w14:paraId="32C2CE1F" w14:textId="10CA287F" w:rsidR="00CB0BA9" w:rsidRDefault="00CB0BA9" w:rsidP="003E3955">
      <w:pPr>
        <w:pStyle w:val="Heading1"/>
        <w:jc w:val="left"/>
        <w:rPr>
          <w:sz w:val="24"/>
          <w:szCs w:val="24"/>
        </w:rPr>
      </w:pPr>
      <w:r w:rsidRPr="00B53297">
        <w:rPr>
          <w:noProof/>
        </w:rPr>
        <mc:AlternateContent>
          <mc:Choice Requires="wps">
            <w:drawing>
              <wp:anchor distT="0" distB="0" distL="114300" distR="114300" simplePos="0" relativeHeight="251666432" behindDoc="0" locked="0" layoutInCell="1" allowOverlap="1" wp14:anchorId="5246619F" wp14:editId="0103E052">
                <wp:simplePos x="0" y="0"/>
                <wp:positionH relativeFrom="column">
                  <wp:posOffset>635000</wp:posOffset>
                </wp:positionH>
                <wp:positionV relativeFrom="paragraph">
                  <wp:posOffset>89958</wp:posOffset>
                </wp:positionV>
                <wp:extent cx="7018443" cy="13462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7018443" cy="1346200"/>
                        </a:xfrm>
                        <a:prstGeom prst="rect">
                          <a:avLst/>
                        </a:prstGeom>
                        <a:solidFill>
                          <a:schemeClr val="lt1"/>
                        </a:solidFill>
                        <a:ln w="6350">
                          <a:solidFill>
                            <a:prstClr val="black"/>
                          </a:solidFill>
                        </a:ln>
                      </wps:spPr>
                      <wps:txbx>
                        <w:txbxContent>
                          <w:p w14:paraId="537D04AB" w14:textId="2F628B3E" w:rsidR="00D9703A" w:rsidRPr="0012758E" w:rsidRDefault="00D9703A" w:rsidP="00CB0BA9">
                            <w:pPr>
                              <w:pStyle w:val="Heading1"/>
                              <w:rPr>
                                <w:rFonts w:ascii="Poppins" w:hAnsi="Poppins" w:cs="Poppins"/>
                              </w:rPr>
                            </w:pPr>
                            <w:r w:rsidRPr="0012758E">
                              <w:rPr>
                                <w:rFonts w:ascii="Poppins" w:hAnsi="Poppins" w:cs="Poppins"/>
                              </w:rPr>
                              <w:t xml:space="preserve">THIS IS ONE EXAMPLE OF A </w:t>
                            </w:r>
                            <w:r>
                              <w:rPr>
                                <w:rFonts w:ascii="Poppins" w:hAnsi="Poppins" w:cs="Poppins"/>
                              </w:rPr>
                              <w:t>DUE DILIGENCE REQUEST LIST</w:t>
                            </w:r>
                            <w:r w:rsidRPr="0012758E">
                              <w:rPr>
                                <w:rFonts w:ascii="Poppins" w:hAnsi="Poppins" w:cs="Poppins"/>
                              </w:rPr>
                              <w:t xml:space="preserve">, WHICH WE ARE PROVIDING FOR EDUCATIONAL PURPOSES. YOU SHOULD NOT USE THIS DOCUMENT FOR DIY LAWYERING OR RELY ON THIS SAMPLE DOCUMENT </w:t>
                            </w:r>
                            <w:r>
                              <w:rPr>
                                <w:rFonts w:ascii="Poppins" w:hAnsi="Poppins" w:cs="Poppins"/>
                              </w:rPr>
                              <w:t>(</w:t>
                            </w:r>
                            <w:r w:rsidRPr="0012758E">
                              <w:rPr>
                                <w:rFonts w:ascii="Poppins" w:hAnsi="Poppins" w:cs="Poppins"/>
                              </w:rPr>
                              <w:t>OR OUR COMMENTS TO IT</w:t>
                            </w:r>
                            <w:r>
                              <w:rPr>
                                <w:rFonts w:ascii="Poppins" w:hAnsi="Poppins" w:cs="Poppins"/>
                              </w:rPr>
                              <w:t>)</w:t>
                            </w:r>
                            <w:r w:rsidRPr="0012758E">
                              <w:rPr>
                                <w:rFonts w:ascii="Poppins" w:hAnsi="Poppins" w:cs="Poppins"/>
                              </w:rPr>
                              <w:t xml:space="preserve"> AS ANY TYPE OF LEGAL OR OTHER PROFESSIONAL ADVICE. BRAATEN WOODS, LLC IS NOT A LAW FIRM AND YOU ARE NOT OUR CLIENT. KNOW WHEN TO HIRE A GOOD LAWYER.</w:t>
                            </w:r>
                          </w:p>
                          <w:p w14:paraId="7E28FF6A" w14:textId="77777777" w:rsidR="00D9703A" w:rsidRPr="0012758E" w:rsidRDefault="00D9703A" w:rsidP="00CB0BA9">
                            <w:pPr>
                              <w:rPr>
                                <w:rFonts w:ascii="Poppins" w:hAnsi="Poppins" w:cs="Poppin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6619F" id="_x0000_t202" coordsize="21600,21600" o:spt="202" path="m,l,21600r21600,l21600,xe">
                <v:stroke joinstyle="miter"/>
                <v:path gradientshapeok="t" o:connecttype="rect"/>
              </v:shapetype>
              <v:shape id="Text Box 1" o:spid="_x0000_s1026" type="#_x0000_t202" style="position:absolute;margin-left:50pt;margin-top:7.1pt;width:552.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" fillcolor="white [3201]" strokeweight=".5pt">
                <v:textbox>
                  <w:txbxContent>
                    <w:p w14:paraId="537D04AB" w14:textId="2F628B3E" w:rsidR="00D9703A" w:rsidRPr="0012758E" w:rsidRDefault="00D9703A" w:rsidP="00CB0BA9">
                      <w:pPr>
                        <w:pStyle w:val="Heading1"/>
                        <w:rPr>
                          <w:rFonts w:ascii="Poppins" w:hAnsi="Poppins" w:cs="Poppins"/>
                        </w:rPr>
                      </w:pPr>
                      <w:r w:rsidRPr="0012758E">
                        <w:rPr>
                          <w:rFonts w:ascii="Poppins" w:hAnsi="Poppins" w:cs="Poppins"/>
                        </w:rPr>
                        <w:t xml:space="preserve">THIS IS ONE EXAMPLE OF A </w:t>
                      </w:r>
                      <w:r>
                        <w:rPr>
                          <w:rFonts w:ascii="Poppins" w:hAnsi="Poppins" w:cs="Poppins"/>
                        </w:rPr>
                        <w:t>DUE DILIGENCE REQUEST LIST</w:t>
                      </w:r>
                      <w:r w:rsidRPr="0012758E">
                        <w:rPr>
                          <w:rFonts w:ascii="Poppins" w:hAnsi="Poppins" w:cs="Poppins"/>
                        </w:rPr>
                        <w:t xml:space="preserve">, WHICH WE ARE PROVIDING FOR EDUCATIONAL PURPOSES. YOU SHOULD NOT USE THIS DOCUMENT FOR DIY LAWYERING OR RELY ON THIS SAMPLE DOCUMENT </w:t>
                      </w:r>
                      <w:r>
                        <w:rPr>
                          <w:rFonts w:ascii="Poppins" w:hAnsi="Poppins" w:cs="Poppins"/>
                        </w:rPr>
                        <w:t>(</w:t>
                      </w:r>
                      <w:r w:rsidRPr="0012758E">
                        <w:rPr>
                          <w:rFonts w:ascii="Poppins" w:hAnsi="Poppins" w:cs="Poppins"/>
                        </w:rPr>
                        <w:t>OR OUR COMMENTS TO IT</w:t>
                      </w:r>
                      <w:r>
                        <w:rPr>
                          <w:rFonts w:ascii="Poppins" w:hAnsi="Poppins" w:cs="Poppins"/>
                        </w:rPr>
                        <w:t>)</w:t>
                      </w:r>
                      <w:r w:rsidRPr="0012758E">
                        <w:rPr>
                          <w:rFonts w:ascii="Poppins" w:hAnsi="Poppins" w:cs="Poppins"/>
                        </w:rPr>
                        <w:t xml:space="preserve"> AS ANY TYPE OF LEGAL OR OTHER PROFESSIONAL ADVICE. BRAATEN WOODS, LLC IS NOT A LAW FIRM AND YOU ARE NOT OUR CLIENT. KNOW WHEN TO HIRE A GOOD LAWYER.</w:t>
                      </w:r>
                    </w:p>
                    <w:p w14:paraId="7E28FF6A" w14:textId="77777777" w:rsidR="00D9703A" w:rsidRPr="0012758E" w:rsidRDefault="00D9703A" w:rsidP="00CB0BA9">
                      <w:pPr>
                        <w:rPr>
                          <w:rFonts w:ascii="Poppins" w:hAnsi="Poppins" w:cs="Poppins"/>
                          <w:b/>
                          <w:sz w:val="22"/>
                          <w:szCs w:val="22"/>
                        </w:rPr>
                      </w:pPr>
                    </w:p>
                  </w:txbxContent>
                </v:textbox>
              </v:shape>
            </w:pict>
          </mc:Fallback>
        </mc:AlternateContent>
      </w:r>
    </w:p>
    <w:p w14:paraId="75349C89" w14:textId="7E663937" w:rsidR="00CB0BA9" w:rsidRDefault="00CB0BA9" w:rsidP="00CB0BA9"/>
    <w:p w14:paraId="32ADE027" w14:textId="77777777" w:rsidR="00CB0BA9" w:rsidRPr="00CB0BA9" w:rsidRDefault="00CB0BA9" w:rsidP="00CB0BA9"/>
    <w:p w14:paraId="482B1411" w14:textId="37ADA66B" w:rsidR="00CB0BA9" w:rsidRDefault="00CB0BA9" w:rsidP="00CB0BA9"/>
    <w:p w14:paraId="1BD63356" w14:textId="77777777" w:rsidR="00CB0BA9" w:rsidRPr="00CB0BA9" w:rsidRDefault="00CB0BA9" w:rsidP="00CB0BA9"/>
    <w:p w14:paraId="08E92841" w14:textId="73B9FAF6" w:rsidR="00CB0BA9" w:rsidRDefault="00CB0BA9" w:rsidP="00CB0BA9"/>
    <w:p w14:paraId="647E4416" w14:textId="205CE79B" w:rsidR="00CB0BA9" w:rsidRDefault="00CB0BA9" w:rsidP="0012758E">
      <w:pPr>
        <w:pStyle w:val="Heading1"/>
        <w:jc w:val="left"/>
        <w:rPr>
          <w:sz w:val="24"/>
          <w:szCs w:val="24"/>
        </w:rPr>
      </w:pPr>
    </w:p>
    <w:p w14:paraId="272DEA52" w14:textId="77777777" w:rsidR="00CC67E0" w:rsidRPr="00CC67E0" w:rsidRDefault="00CC67E0" w:rsidP="00CC67E0">
      <w:pPr>
        <w:jc w:val="center"/>
      </w:pPr>
    </w:p>
    <w:p w14:paraId="71AAFC4B" w14:textId="77777777" w:rsidR="00D9703A" w:rsidRDefault="00D9703A" w:rsidP="00842709">
      <w:pPr>
        <w:pStyle w:val="Heading1"/>
        <w:rPr>
          <w:rFonts w:ascii="Poppins" w:hAnsi="Poppins" w:cs="Poppins"/>
          <w:sz w:val="24"/>
          <w:szCs w:val="24"/>
        </w:rPr>
      </w:pPr>
    </w:p>
    <w:p w14:paraId="0C11D070" w14:textId="0CC160CB" w:rsidR="00BB5796" w:rsidRPr="0012758E" w:rsidRDefault="00462DA7" w:rsidP="00842709">
      <w:pPr>
        <w:pStyle w:val="Heading1"/>
        <w:rPr>
          <w:rFonts w:ascii="Poppins" w:hAnsi="Poppins" w:cs="Poppins"/>
          <w:sz w:val="24"/>
          <w:szCs w:val="24"/>
        </w:rPr>
      </w:pPr>
      <w:r w:rsidRPr="0012758E">
        <w:rPr>
          <w:rFonts w:ascii="Poppins" w:hAnsi="Poppins" w:cs="Poppins"/>
          <w:sz w:val="24"/>
          <w:szCs w:val="24"/>
        </w:rPr>
        <w:t xml:space="preserve">SAMPLE </w:t>
      </w:r>
      <w:r w:rsidR="0012758E" w:rsidRPr="0012758E">
        <w:rPr>
          <w:rFonts w:ascii="Poppins" w:hAnsi="Poppins" w:cs="Poppins"/>
          <w:sz w:val="24"/>
          <w:szCs w:val="24"/>
        </w:rPr>
        <w:t>DUE DILIGENCE REQUEST LIST</w:t>
      </w:r>
    </w:p>
    <w:p w14:paraId="43AB169B" w14:textId="77777777" w:rsidR="00CC67E0" w:rsidRPr="0012758E" w:rsidRDefault="00CC67E0" w:rsidP="00C87639">
      <w:pPr>
        <w:jc w:val="both"/>
        <w:textAlignment w:val="baseline"/>
        <w:rPr>
          <w:rFonts w:ascii="Poppins" w:eastAsia="Times New Roman" w:hAnsi="Poppins" w:cs="Poppins"/>
          <w:bCs/>
          <w:sz w:val="22"/>
          <w:szCs w:val="22"/>
        </w:rPr>
      </w:pPr>
    </w:p>
    <w:p w14:paraId="558865DA" w14:textId="5D98BF23" w:rsidR="00CC67E0" w:rsidRDefault="00CC67E0" w:rsidP="00CC67E0">
      <w:pPr>
        <w:jc w:val="both"/>
        <w:textAlignment w:val="baseline"/>
        <w:rPr>
          <w:rFonts w:ascii="Poppins" w:eastAsia="Times New Roman" w:hAnsi="Poppins" w:cs="Poppins"/>
          <w:sz w:val="22"/>
          <w:szCs w:val="22"/>
        </w:rPr>
      </w:pPr>
      <w:r w:rsidRPr="00CC67E0">
        <w:rPr>
          <w:rFonts w:ascii="Poppins" w:eastAsia="Times New Roman" w:hAnsi="Poppins" w:cs="Poppins"/>
          <w:sz w:val="22"/>
          <w:szCs w:val="22"/>
        </w:rPr>
        <w:t xml:space="preserve">The </w:t>
      </w:r>
      <w:r w:rsidR="00C509FA">
        <w:rPr>
          <w:rFonts w:ascii="Poppins" w:eastAsia="Times New Roman" w:hAnsi="Poppins" w:cs="Poppins"/>
          <w:sz w:val="22"/>
          <w:szCs w:val="22"/>
        </w:rPr>
        <w:t>d</w:t>
      </w:r>
      <w:r w:rsidR="000138D0">
        <w:rPr>
          <w:rFonts w:ascii="Poppins" w:eastAsia="Times New Roman" w:hAnsi="Poppins" w:cs="Poppins"/>
          <w:sz w:val="22"/>
          <w:szCs w:val="22"/>
        </w:rPr>
        <w:t xml:space="preserve">ue </w:t>
      </w:r>
      <w:r w:rsidR="00C509FA">
        <w:rPr>
          <w:rFonts w:ascii="Poppins" w:eastAsia="Times New Roman" w:hAnsi="Poppins" w:cs="Poppins"/>
          <w:sz w:val="22"/>
          <w:szCs w:val="22"/>
        </w:rPr>
        <w:t>d</w:t>
      </w:r>
      <w:r w:rsidR="000138D0">
        <w:rPr>
          <w:rFonts w:ascii="Poppins" w:eastAsia="Times New Roman" w:hAnsi="Poppins" w:cs="Poppins"/>
          <w:sz w:val="22"/>
          <w:szCs w:val="22"/>
        </w:rPr>
        <w:t xml:space="preserve">iligence </w:t>
      </w:r>
      <w:r w:rsidR="00C509FA">
        <w:rPr>
          <w:rFonts w:ascii="Poppins" w:eastAsia="Times New Roman" w:hAnsi="Poppins" w:cs="Poppins"/>
          <w:sz w:val="22"/>
          <w:szCs w:val="22"/>
        </w:rPr>
        <w:t>r</w:t>
      </w:r>
      <w:r w:rsidR="000138D0">
        <w:rPr>
          <w:rFonts w:ascii="Poppins" w:eastAsia="Times New Roman" w:hAnsi="Poppins" w:cs="Poppins"/>
          <w:sz w:val="22"/>
          <w:szCs w:val="22"/>
        </w:rPr>
        <w:t xml:space="preserve">equest </w:t>
      </w:r>
      <w:r w:rsidR="00C509FA">
        <w:rPr>
          <w:rFonts w:ascii="Poppins" w:eastAsia="Times New Roman" w:hAnsi="Poppins" w:cs="Poppins"/>
          <w:sz w:val="22"/>
          <w:szCs w:val="22"/>
        </w:rPr>
        <w:t>l</w:t>
      </w:r>
      <w:r w:rsidR="000138D0">
        <w:rPr>
          <w:rFonts w:ascii="Poppins" w:eastAsia="Times New Roman" w:hAnsi="Poppins" w:cs="Poppins"/>
          <w:sz w:val="22"/>
          <w:szCs w:val="22"/>
        </w:rPr>
        <w:t>ist that follows</w:t>
      </w:r>
      <w:r w:rsidRPr="00CC67E0">
        <w:rPr>
          <w:rFonts w:ascii="Poppins" w:eastAsia="Times New Roman" w:hAnsi="Poppins" w:cs="Poppins"/>
          <w:sz w:val="22"/>
          <w:szCs w:val="22"/>
        </w:rPr>
        <w:t xml:space="preserve"> is a </w:t>
      </w:r>
      <w:r w:rsidR="00D9703A">
        <w:rPr>
          <w:rFonts w:ascii="Poppins" w:eastAsia="Times New Roman" w:hAnsi="Poppins" w:cs="Poppins"/>
          <w:sz w:val="22"/>
          <w:szCs w:val="22"/>
        </w:rPr>
        <w:t>fairly comprehensive, general list</w:t>
      </w:r>
      <w:r w:rsidRPr="00CC67E0">
        <w:rPr>
          <w:rFonts w:ascii="Poppins" w:eastAsia="Times New Roman" w:hAnsi="Poppins" w:cs="Poppins"/>
          <w:sz w:val="22"/>
          <w:szCs w:val="22"/>
        </w:rPr>
        <w:t>.</w:t>
      </w:r>
      <w:r w:rsidR="00D9703A">
        <w:rPr>
          <w:rFonts w:ascii="Poppins" w:eastAsia="Times New Roman" w:hAnsi="Poppins" w:cs="Poppins"/>
          <w:sz w:val="22"/>
          <w:szCs w:val="22"/>
        </w:rPr>
        <w:t xml:space="preserve"> Due diligence request lists will vary considerably from industry to industry and even deal to deal. </w:t>
      </w:r>
      <w:r w:rsidR="00195E30">
        <w:rPr>
          <w:rFonts w:ascii="Poppins" w:eastAsia="Times New Roman" w:hAnsi="Poppins" w:cs="Poppins"/>
          <w:sz w:val="22"/>
          <w:szCs w:val="22"/>
        </w:rPr>
        <w:t>For that reason, t</w:t>
      </w:r>
      <w:r w:rsidRPr="00CC67E0">
        <w:rPr>
          <w:rFonts w:ascii="Poppins" w:eastAsia="Times New Roman" w:hAnsi="Poppins" w:cs="Poppins"/>
          <w:sz w:val="22"/>
          <w:szCs w:val="22"/>
        </w:rPr>
        <w:t xml:space="preserve">here will be </w:t>
      </w:r>
      <w:r w:rsidR="00D9703A">
        <w:rPr>
          <w:rFonts w:ascii="Poppins" w:eastAsia="Times New Roman" w:hAnsi="Poppins" w:cs="Poppins"/>
          <w:sz w:val="22"/>
          <w:szCs w:val="22"/>
        </w:rPr>
        <w:t>many</w:t>
      </w:r>
      <w:r w:rsidR="000138D0">
        <w:rPr>
          <w:rFonts w:ascii="Poppins" w:eastAsia="Times New Roman" w:hAnsi="Poppins" w:cs="Poppins"/>
          <w:sz w:val="22"/>
          <w:szCs w:val="22"/>
        </w:rPr>
        <w:t xml:space="preserve"> </w:t>
      </w:r>
      <w:r w:rsidR="00D9703A">
        <w:rPr>
          <w:rFonts w:ascii="Poppins" w:eastAsia="Times New Roman" w:hAnsi="Poppins" w:cs="Poppins"/>
          <w:sz w:val="22"/>
          <w:szCs w:val="22"/>
        </w:rPr>
        <w:t>requests</w:t>
      </w:r>
      <w:r w:rsidRPr="00CC67E0">
        <w:rPr>
          <w:rFonts w:ascii="Poppins" w:eastAsia="Times New Roman" w:hAnsi="Poppins" w:cs="Poppins"/>
          <w:sz w:val="22"/>
          <w:szCs w:val="22"/>
        </w:rPr>
        <w:t xml:space="preserve"> on this list that </w:t>
      </w:r>
      <w:r w:rsidR="00D9703A">
        <w:rPr>
          <w:rFonts w:ascii="Poppins" w:eastAsia="Times New Roman" w:hAnsi="Poppins" w:cs="Poppins"/>
          <w:sz w:val="22"/>
          <w:szCs w:val="22"/>
        </w:rPr>
        <w:t>would not</w:t>
      </w:r>
      <w:r w:rsidRPr="00CC67E0">
        <w:rPr>
          <w:rFonts w:ascii="Poppins" w:eastAsia="Times New Roman" w:hAnsi="Poppins" w:cs="Poppins"/>
          <w:sz w:val="22"/>
          <w:szCs w:val="22"/>
        </w:rPr>
        <w:t xml:space="preserve"> apply </w:t>
      </w:r>
      <w:r w:rsidR="00D9703A">
        <w:rPr>
          <w:rFonts w:ascii="Poppins" w:eastAsia="Times New Roman" w:hAnsi="Poppins" w:cs="Poppins"/>
          <w:sz w:val="22"/>
          <w:szCs w:val="22"/>
        </w:rPr>
        <w:t>to certain transactions</w:t>
      </w:r>
      <w:r w:rsidRPr="00CC67E0">
        <w:rPr>
          <w:rFonts w:ascii="Poppins" w:eastAsia="Times New Roman" w:hAnsi="Poppins" w:cs="Poppins"/>
          <w:sz w:val="22"/>
          <w:szCs w:val="22"/>
        </w:rPr>
        <w:t xml:space="preserve">. There may also be </w:t>
      </w:r>
      <w:r w:rsidR="00D9703A">
        <w:rPr>
          <w:rFonts w:ascii="Poppins" w:eastAsia="Times New Roman" w:hAnsi="Poppins" w:cs="Poppins"/>
          <w:sz w:val="22"/>
          <w:szCs w:val="22"/>
        </w:rPr>
        <w:t xml:space="preserve">documents or information that are important to request </w:t>
      </w:r>
      <w:r w:rsidR="00C509FA">
        <w:rPr>
          <w:rFonts w:ascii="Poppins" w:eastAsia="Times New Roman" w:hAnsi="Poppins" w:cs="Poppins"/>
          <w:sz w:val="22"/>
          <w:szCs w:val="22"/>
        </w:rPr>
        <w:t xml:space="preserve">when conducting due diligence in a </w:t>
      </w:r>
      <w:r w:rsidR="00D9703A">
        <w:rPr>
          <w:rFonts w:ascii="Poppins" w:eastAsia="Times New Roman" w:hAnsi="Poppins" w:cs="Poppins"/>
          <w:sz w:val="22"/>
          <w:szCs w:val="22"/>
        </w:rPr>
        <w:t xml:space="preserve">particular industry or type of deal, but that are not on this general list. </w:t>
      </w:r>
      <w:r w:rsidRPr="00CC67E0">
        <w:rPr>
          <w:rFonts w:ascii="Poppins" w:eastAsia="Times New Roman" w:hAnsi="Poppins" w:cs="Poppins"/>
          <w:sz w:val="22"/>
          <w:szCs w:val="22"/>
        </w:rPr>
        <w:t>Every company is different</w:t>
      </w:r>
      <w:r w:rsidR="00D9703A">
        <w:rPr>
          <w:rFonts w:ascii="Poppins" w:eastAsia="Times New Roman" w:hAnsi="Poppins" w:cs="Poppins"/>
          <w:sz w:val="22"/>
          <w:szCs w:val="22"/>
        </w:rPr>
        <w:t xml:space="preserve"> and every M&amp;A deal is different.</w:t>
      </w:r>
      <w:r w:rsidR="00C509FA">
        <w:rPr>
          <w:rFonts w:ascii="Poppins" w:eastAsia="Times New Roman" w:hAnsi="Poppins" w:cs="Poppins"/>
          <w:sz w:val="22"/>
          <w:szCs w:val="22"/>
        </w:rPr>
        <w:t xml:space="preserve"> </w:t>
      </w:r>
      <w:r w:rsidR="00195E30">
        <w:rPr>
          <w:rFonts w:ascii="Poppins" w:eastAsia="Times New Roman" w:hAnsi="Poppins" w:cs="Poppins"/>
          <w:sz w:val="22"/>
          <w:szCs w:val="22"/>
        </w:rPr>
        <w:t>Accordingly</w:t>
      </w:r>
      <w:r w:rsidR="00C509FA">
        <w:rPr>
          <w:rFonts w:ascii="Poppins" w:eastAsia="Times New Roman" w:hAnsi="Poppins" w:cs="Poppins"/>
          <w:sz w:val="22"/>
          <w:szCs w:val="22"/>
        </w:rPr>
        <w:t>, every due diligence request list should be well-tailored to the deal. It is a common complaint from sellers when a buyer sends over a generic due diligence request list</w:t>
      </w:r>
      <w:r w:rsidR="00195E30">
        <w:rPr>
          <w:rFonts w:ascii="Poppins" w:eastAsia="Times New Roman" w:hAnsi="Poppins" w:cs="Poppins"/>
          <w:sz w:val="22"/>
          <w:szCs w:val="22"/>
        </w:rPr>
        <w:t xml:space="preserve"> (i.e., one that was not customized to the deal at all)</w:t>
      </w:r>
      <w:r w:rsidR="00C509FA">
        <w:rPr>
          <w:rFonts w:ascii="Poppins" w:eastAsia="Times New Roman" w:hAnsi="Poppins" w:cs="Poppins"/>
          <w:sz w:val="22"/>
          <w:szCs w:val="22"/>
        </w:rPr>
        <w:t>.</w:t>
      </w:r>
      <w:r w:rsidR="00D9703A">
        <w:rPr>
          <w:rFonts w:ascii="Poppins" w:eastAsia="Times New Roman" w:hAnsi="Poppins" w:cs="Poppins"/>
          <w:sz w:val="22"/>
          <w:szCs w:val="22"/>
        </w:rPr>
        <w:t xml:space="preserve"> Keep that in mind as you go through this</w:t>
      </w:r>
      <w:r w:rsidR="00195E30">
        <w:rPr>
          <w:rFonts w:ascii="Poppins" w:eastAsia="Times New Roman" w:hAnsi="Poppins" w:cs="Poppins"/>
          <w:sz w:val="22"/>
          <w:szCs w:val="22"/>
        </w:rPr>
        <w:t xml:space="preserve"> due diligence request</w:t>
      </w:r>
      <w:r w:rsidR="00D9703A">
        <w:rPr>
          <w:rFonts w:ascii="Poppins" w:eastAsia="Times New Roman" w:hAnsi="Poppins" w:cs="Poppins"/>
          <w:sz w:val="22"/>
          <w:szCs w:val="22"/>
        </w:rPr>
        <w:t xml:space="preserve"> list and learn from it.</w:t>
      </w:r>
      <w:r w:rsidRPr="00CC67E0">
        <w:rPr>
          <w:rFonts w:ascii="Poppins" w:eastAsia="Times New Roman" w:hAnsi="Poppins" w:cs="Poppins"/>
          <w:sz w:val="22"/>
          <w:szCs w:val="22"/>
        </w:rPr>
        <w:t xml:space="preserve"> </w:t>
      </w:r>
    </w:p>
    <w:p w14:paraId="39391338" w14:textId="77777777" w:rsidR="003E3955" w:rsidRPr="00CC67E0" w:rsidRDefault="003E3955" w:rsidP="00CC67E0">
      <w:pPr>
        <w:jc w:val="both"/>
        <w:textAlignment w:val="baseline"/>
        <w:rPr>
          <w:rFonts w:ascii="Poppins" w:eastAsia="Times New Roman" w:hAnsi="Poppins" w:cs="Poppins"/>
          <w:sz w:val="22"/>
          <w:szCs w:val="22"/>
        </w:rPr>
      </w:pPr>
    </w:p>
    <w:p w14:paraId="53164309" w14:textId="1093698B" w:rsidR="00462DA7" w:rsidRPr="008E2703" w:rsidRDefault="00357BDA" w:rsidP="00357BDA">
      <w:pPr>
        <w:jc w:val="center"/>
        <w:textAlignment w:val="baseline"/>
        <w:rPr>
          <w:rFonts w:ascii="Poppins" w:eastAsia="Times New Roman" w:hAnsi="Poppins" w:cs="Poppins"/>
          <w:bCs/>
          <w:sz w:val="22"/>
          <w:szCs w:val="22"/>
        </w:rPr>
      </w:pPr>
      <w:r w:rsidRPr="008E2703">
        <w:rPr>
          <w:rFonts w:ascii="Poppins" w:eastAsia="Times New Roman" w:hAnsi="Poppins" w:cs="Poppins"/>
          <w:bCs/>
          <w:sz w:val="22"/>
          <w:szCs w:val="22"/>
        </w:rPr>
        <w:t>#</w:t>
      </w:r>
      <w:r w:rsidRPr="008E2703">
        <w:rPr>
          <w:rFonts w:ascii="Poppins" w:eastAsia="Times New Roman" w:hAnsi="Poppins" w:cs="Poppins"/>
          <w:bCs/>
          <w:sz w:val="22"/>
          <w:szCs w:val="22"/>
        </w:rPr>
        <w:tab/>
        <w:t>#</w:t>
      </w:r>
      <w:r w:rsidRPr="008E2703">
        <w:rPr>
          <w:rFonts w:ascii="Poppins" w:eastAsia="Times New Roman" w:hAnsi="Poppins" w:cs="Poppins"/>
          <w:bCs/>
          <w:sz w:val="22"/>
          <w:szCs w:val="22"/>
        </w:rPr>
        <w:tab/>
        <w:t>#</w:t>
      </w:r>
      <w:r w:rsidRPr="008E2703">
        <w:rPr>
          <w:rFonts w:ascii="Poppins" w:eastAsia="Times New Roman" w:hAnsi="Poppins" w:cs="Poppins"/>
          <w:bCs/>
          <w:sz w:val="22"/>
          <w:szCs w:val="22"/>
        </w:rPr>
        <w:tab/>
        <w:t>#</w:t>
      </w:r>
      <w:r w:rsidRPr="008E2703">
        <w:rPr>
          <w:rFonts w:ascii="Poppins" w:eastAsia="Times New Roman" w:hAnsi="Poppins" w:cs="Poppins"/>
          <w:bCs/>
          <w:sz w:val="22"/>
          <w:szCs w:val="22"/>
        </w:rPr>
        <w:tab/>
        <w:t>#</w:t>
      </w:r>
    </w:p>
    <w:p w14:paraId="12A1CC4B" w14:textId="00703240" w:rsidR="003E3955" w:rsidRPr="00B53297" w:rsidRDefault="003E3955" w:rsidP="00C87639">
      <w:pPr>
        <w:jc w:val="both"/>
        <w:textAlignment w:val="baseline"/>
        <w:rPr>
          <w:rFonts w:ascii="Times New Roman" w:eastAsia="Times New Roman" w:hAnsi="Times New Roman" w:cs="Times New Roman"/>
          <w:b/>
          <w:bCs/>
        </w:rPr>
      </w:pPr>
    </w:p>
    <w:p w14:paraId="6C09FEC1" w14:textId="02D3339D" w:rsidR="00AC3C92" w:rsidRPr="00B53297" w:rsidRDefault="00AC3C92" w:rsidP="00C87639">
      <w:pPr>
        <w:jc w:val="both"/>
        <w:textAlignment w:val="baseline"/>
        <w:rPr>
          <w:rFonts w:ascii="Times New Roman" w:eastAsia="Times New Roman" w:hAnsi="Times New Roman" w:cs="Times New Roman"/>
          <w:b/>
          <w:bCs/>
        </w:rPr>
      </w:pPr>
      <w:r w:rsidRPr="00B53297">
        <w:rPr>
          <w:rFonts w:ascii="Times New Roman" w:eastAsia="Times New Roman" w:hAnsi="Times New Roman" w:cs="Times New Roman"/>
          <w:b/>
          <w:bCs/>
        </w:rPr>
        <w:br w:type="page"/>
      </w:r>
    </w:p>
    <w:p w14:paraId="40EEFC75" w14:textId="690C2E89" w:rsidR="0012758E" w:rsidRPr="0012758E" w:rsidRDefault="0012758E" w:rsidP="004B65C4">
      <w:pPr>
        <w:jc w:val="center"/>
        <w:rPr>
          <w:rFonts w:ascii="Poppins" w:hAnsi="Poppins" w:cs="Poppins"/>
          <w:b/>
          <w:bCs/>
          <w:caps/>
        </w:rPr>
      </w:pPr>
      <w:r w:rsidRPr="0012758E">
        <w:rPr>
          <w:rFonts w:ascii="Poppins" w:hAnsi="Poppins" w:cs="Poppins"/>
          <w:b/>
          <w:bCs/>
          <w:caps/>
        </w:rPr>
        <w:lastRenderedPageBreak/>
        <w:t>Due Diligence Request List</w:t>
      </w:r>
    </w:p>
    <w:p w14:paraId="629127EA" w14:textId="77777777" w:rsidR="0012758E" w:rsidRDefault="0012758E" w:rsidP="0012758E">
      <w:pPr>
        <w:jc w:val="both"/>
        <w:rPr>
          <w:rFonts w:ascii="Poppins" w:hAnsi="Poppins" w:cs="Poppins"/>
          <w:sz w:val="22"/>
          <w:szCs w:val="22"/>
        </w:rPr>
      </w:pPr>
    </w:p>
    <w:p w14:paraId="7D27A631" w14:textId="20641277" w:rsidR="0012758E" w:rsidRPr="0012758E" w:rsidRDefault="0012758E" w:rsidP="0012758E">
      <w:pPr>
        <w:jc w:val="both"/>
        <w:rPr>
          <w:rFonts w:ascii="Poppins" w:hAnsi="Poppins" w:cs="Poppins"/>
          <w:sz w:val="22"/>
          <w:szCs w:val="22"/>
        </w:rPr>
      </w:pPr>
      <w:r w:rsidRPr="0012758E">
        <w:rPr>
          <w:rFonts w:ascii="Poppins" w:hAnsi="Poppins" w:cs="Poppins"/>
          <w:sz w:val="22"/>
          <w:szCs w:val="22"/>
        </w:rPr>
        <w:t xml:space="preserve">Please provide </w:t>
      </w:r>
      <w:r>
        <w:rPr>
          <w:rFonts w:ascii="Poppins" w:hAnsi="Poppins" w:cs="Poppins"/>
          <w:sz w:val="22"/>
          <w:szCs w:val="22"/>
        </w:rPr>
        <w:t>to</w:t>
      </w:r>
      <w:r w:rsidRPr="0012758E">
        <w:rPr>
          <w:rFonts w:ascii="Poppins" w:hAnsi="Poppins" w:cs="Poppins"/>
          <w:sz w:val="22"/>
          <w:szCs w:val="22"/>
        </w:rPr>
        <w:t xml:space="preserve"> </w:t>
      </w:r>
      <w:r>
        <w:rPr>
          <w:rFonts w:ascii="Poppins" w:hAnsi="Poppins" w:cs="Poppins"/>
          <w:sz w:val="22"/>
          <w:szCs w:val="22"/>
        </w:rPr>
        <w:t>[</w:t>
      </w:r>
      <w:r w:rsidRPr="0012758E">
        <w:rPr>
          <w:rFonts w:ascii="Poppins" w:hAnsi="Poppins" w:cs="Poppins"/>
          <w:sz w:val="22"/>
          <w:szCs w:val="22"/>
          <w:highlight w:val="yellow"/>
        </w:rPr>
        <w:t>BUYER NAME</w:t>
      </w:r>
      <w:r>
        <w:rPr>
          <w:rFonts w:ascii="Poppins" w:hAnsi="Poppins" w:cs="Poppins"/>
          <w:sz w:val="22"/>
          <w:szCs w:val="22"/>
        </w:rPr>
        <w:t>]</w:t>
      </w:r>
      <w:r w:rsidRPr="0012758E">
        <w:rPr>
          <w:rFonts w:ascii="Poppins" w:hAnsi="Poppins" w:cs="Poppins"/>
          <w:sz w:val="22"/>
          <w:szCs w:val="22"/>
        </w:rPr>
        <w:t xml:space="preserve"> (</w:t>
      </w:r>
      <w:r>
        <w:rPr>
          <w:rFonts w:ascii="Poppins" w:hAnsi="Poppins" w:cs="Poppins"/>
          <w:sz w:val="22"/>
          <w:szCs w:val="22"/>
        </w:rPr>
        <w:t>“</w:t>
      </w:r>
      <w:r w:rsidRPr="0012758E">
        <w:rPr>
          <w:rFonts w:ascii="Poppins" w:hAnsi="Poppins" w:cs="Poppins"/>
          <w:sz w:val="22"/>
          <w:szCs w:val="22"/>
          <w:u w:val="single"/>
        </w:rPr>
        <w:t>Buyer</w:t>
      </w:r>
      <w:r>
        <w:rPr>
          <w:rFonts w:ascii="Poppins" w:hAnsi="Poppins" w:cs="Poppins"/>
          <w:sz w:val="22"/>
          <w:szCs w:val="22"/>
        </w:rPr>
        <w:t>”</w:t>
      </w:r>
      <w:r w:rsidRPr="0012758E">
        <w:rPr>
          <w:rFonts w:ascii="Poppins" w:hAnsi="Poppins" w:cs="Poppins"/>
          <w:sz w:val="22"/>
          <w:szCs w:val="22"/>
        </w:rPr>
        <w:t xml:space="preserve">) the following documents and materials relating to </w:t>
      </w:r>
      <w:r>
        <w:rPr>
          <w:rFonts w:ascii="Poppins" w:hAnsi="Poppins" w:cs="Poppins"/>
          <w:sz w:val="22"/>
          <w:szCs w:val="22"/>
        </w:rPr>
        <w:t>[</w:t>
      </w:r>
      <w:r w:rsidRPr="0012758E">
        <w:rPr>
          <w:rFonts w:ascii="Poppins" w:hAnsi="Poppins" w:cs="Poppins"/>
          <w:sz w:val="22"/>
          <w:szCs w:val="22"/>
          <w:highlight w:val="yellow"/>
        </w:rPr>
        <w:t>SELLER NAME</w:t>
      </w:r>
      <w:r>
        <w:rPr>
          <w:rFonts w:ascii="Poppins" w:hAnsi="Poppins" w:cs="Poppins"/>
          <w:sz w:val="22"/>
          <w:szCs w:val="22"/>
        </w:rPr>
        <w:t xml:space="preserve">] </w:t>
      </w:r>
      <w:r w:rsidRPr="00AD1985">
        <w:rPr>
          <w:rFonts w:ascii="Poppins" w:hAnsi="Poppins" w:cs="Poppins"/>
          <w:sz w:val="22"/>
          <w:szCs w:val="22"/>
        </w:rPr>
        <w:t>(</w:t>
      </w:r>
      <w:r w:rsidR="00195E30">
        <w:rPr>
          <w:rFonts w:ascii="Poppins" w:hAnsi="Poppins" w:cs="Poppins"/>
          <w:sz w:val="22"/>
          <w:szCs w:val="22"/>
        </w:rPr>
        <w:t xml:space="preserve">the </w:t>
      </w:r>
      <w:r w:rsidRPr="00AD1985">
        <w:rPr>
          <w:rFonts w:ascii="Poppins" w:hAnsi="Poppins" w:cs="Poppins"/>
          <w:sz w:val="22"/>
          <w:szCs w:val="22"/>
        </w:rPr>
        <w:t>“</w:t>
      </w:r>
      <w:r w:rsidR="00AD1985" w:rsidRPr="00AD1985">
        <w:rPr>
          <w:rFonts w:ascii="Poppins" w:hAnsi="Poppins" w:cs="Poppins"/>
          <w:sz w:val="22"/>
          <w:szCs w:val="22"/>
          <w:u w:val="single"/>
        </w:rPr>
        <w:t>Company</w:t>
      </w:r>
      <w:r w:rsidRPr="00AD1985">
        <w:rPr>
          <w:rFonts w:ascii="Poppins" w:hAnsi="Poppins" w:cs="Poppins"/>
          <w:sz w:val="22"/>
          <w:szCs w:val="22"/>
        </w:rPr>
        <w:t>”). All</w:t>
      </w:r>
      <w:r w:rsidRPr="0012758E">
        <w:rPr>
          <w:rFonts w:ascii="Poppins" w:hAnsi="Poppins" w:cs="Poppins"/>
          <w:sz w:val="22"/>
          <w:szCs w:val="22"/>
        </w:rPr>
        <w:t xml:space="preserve"> responsive documents and materials should be sent to Buyer at the following address:</w:t>
      </w:r>
    </w:p>
    <w:p w14:paraId="751F9B5C" w14:textId="77777777" w:rsidR="0012758E" w:rsidRPr="0012758E" w:rsidRDefault="0012758E" w:rsidP="0012758E">
      <w:pPr>
        <w:jc w:val="both"/>
        <w:rPr>
          <w:rFonts w:ascii="Poppins" w:hAnsi="Poppins" w:cs="Poppins"/>
          <w:sz w:val="22"/>
          <w:szCs w:val="22"/>
        </w:rPr>
      </w:pPr>
    </w:p>
    <w:p w14:paraId="37C1A6CB" w14:textId="6A72737F" w:rsidR="0012758E" w:rsidRPr="0012758E" w:rsidRDefault="0012758E" w:rsidP="00071989">
      <w:pPr>
        <w:ind w:left="720"/>
        <w:jc w:val="both"/>
        <w:rPr>
          <w:rFonts w:ascii="Poppins" w:hAnsi="Poppins" w:cs="Poppins"/>
          <w:sz w:val="22"/>
          <w:szCs w:val="22"/>
        </w:rPr>
      </w:pPr>
      <w:r w:rsidRPr="0012758E">
        <w:rPr>
          <w:rFonts w:ascii="Poppins" w:hAnsi="Poppins" w:cs="Poppins"/>
          <w:sz w:val="22"/>
          <w:szCs w:val="22"/>
        </w:rPr>
        <w:t>[</w:t>
      </w:r>
      <w:r w:rsidRPr="0012758E">
        <w:rPr>
          <w:rFonts w:ascii="Poppins" w:hAnsi="Poppins" w:cs="Poppins"/>
          <w:sz w:val="22"/>
          <w:szCs w:val="22"/>
          <w:highlight w:val="yellow"/>
        </w:rPr>
        <w:t>BUYER NAME</w:t>
      </w:r>
      <w:r w:rsidRPr="0012758E">
        <w:rPr>
          <w:rFonts w:ascii="Poppins" w:hAnsi="Poppins" w:cs="Poppins"/>
          <w:sz w:val="22"/>
          <w:szCs w:val="22"/>
        </w:rPr>
        <w:t>]</w:t>
      </w:r>
    </w:p>
    <w:p w14:paraId="1B289696" w14:textId="62DF27A3" w:rsidR="0012758E" w:rsidRPr="0012758E" w:rsidRDefault="0012758E" w:rsidP="00071989">
      <w:pPr>
        <w:ind w:left="720"/>
        <w:jc w:val="both"/>
        <w:rPr>
          <w:rFonts w:ascii="Poppins" w:hAnsi="Poppins" w:cs="Poppins"/>
          <w:sz w:val="22"/>
          <w:szCs w:val="22"/>
        </w:rPr>
      </w:pPr>
      <w:r w:rsidRPr="0012758E">
        <w:rPr>
          <w:rFonts w:ascii="Poppins" w:hAnsi="Poppins" w:cs="Poppins"/>
          <w:sz w:val="22"/>
          <w:szCs w:val="22"/>
        </w:rPr>
        <w:t>[</w:t>
      </w:r>
      <w:r w:rsidRPr="0012758E">
        <w:rPr>
          <w:rFonts w:ascii="Poppins" w:hAnsi="Poppins" w:cs="Poppins"/>
          <w:sz w:val="22"/>
          <w:szCs w:val="22"/>
          <w:highlight w:val="yellow"/>
        </w:rPr>
        <w:t>BUYER ADDRESS</w:t>
      </w:r>
      <w:r w:rsidRPr="0012758E">
        <w:rPr>
          <w:rFonts w:ascii="Poppins" w:hAnsi="Poppins" w:cs="Poppins"/>
          <w:sz w:val="22"/>
          <w:szCs w:val="22"/>
        </w:rPr>
        <w:t>]</w:t>
      </w:r>
    </w:p>
    <w:p w14:paraId="7F25ADFD" w14:textId="1425C8D2" w:rsidR="0012758E" w:rsidRPr="0012758E" w:rsidRDefault="0012758E" w:rsidP="00071989">
      <w:pPr>
        <w:ind w:left="720"/>
        <w:jc w:val="both"/>
        <w:rPr>
          <w:rFonts w:ascii="Poppins" w:hAnsi="Poppins" w:cs="Poppins"/>
          <w:sz w:val="22"/>
          <w:szCs w:val="22"/>
        </w:rPr>
      </w:pPr>
      <w:r w:rsidRPr="0012758E">
        <w:rPr>
          <w:rFonts w:ascii="Poppins" w:hAnsi="Poppins" w:cs="Poppins"/>
          <w:sz w:val="22"/>
          <w:szCs w:val="22"/>
        </w:rPr>
        <w:t>[</w:t>
      </w:r>
      <w:r w:rsidRPr="0012758E">
        <w:rPr>
          <w:rFonts w:ascii="Poppins" w:hAnsi="Poppins" w:cs="Poppins"/>
          <w:sz w:val="22"/>
          <w:szCs w:val="22"/>
          <w:highlight w:val="yellow"/>
        </w:rPr>
        <w:t>BUYER ADDRESS</w:t>
      </w:r>
      <w:r w:rsidRPr="0012758E">
        <w:rPr>
          <w:rFonts w:ascii="Poppins" w:hAnsi="Poppins" w:cs="Poppins"/>
          <w:sz w:val="22"/>
          <w:szCs w:val="22"/>
        </w:rPr>
        <w:t>]</w:t>
      </w:r>
    </w:p>
    <w:p w14:paraId="6390B746" w14:textId="34663680" w:rsidR="0012758E" w:rsidRPr="0012758E" w:rsidRDefault="0012758E" w:rsidP="00071989">
      <w:pPr>
        <w:ind w:left="720"/>
        <w:jc w:val="both"/>
        <w:rPr>
          <w:rFonts w:ascii="Poppins" w:hAnsi="Poppins" w:cs="Poppins"/>
          <w:sz w:val="22"/>
          <w:szCs w:val="22"/>
        </w:rPr>
      </w:pPr>
      <w:r w:rsidRPr="0012758E">
        <w:rPr>
          <w:rFonts w:ascii="Poppins" w:hAnsi="Poppins" w:cs="Poppins"/>
          <w:sz w:val="22"/>
          <w:szCs w:val="22"/>
        </w:rPr>
        <w:t>[</w:t>
      </w:r>
      <w:r w:rsidRPr="0012758E">
        <w:rPr>
          <w:rFonts w:ascii="Poppins" w:hAnsi="Poppins" w:cs="Poppins"/>
          <w:sz w:val="22"/>
          <w:szCs w:val="22"/>
          <w:highlight w:val="yellow"/>
        </w:rPr>
        <w:t>BUYER EMAIL</w:t>
      </w:r>
      <w:r w:rsidRPr="0012758E">
        <w:rPr>
          <w:rFonts w:ascii="Poppins" w:hAnsi="Poppins" w:cs="Poppins"/>
          <w:sz w:val="22"/>
          <w:szCs w:val="22"/>
        </w:rPr>
        <w:t>]</w:t>
      </w:r>
    </w:p>
    <w:p w14:paraId="00736ACB" w14:textId="77777777" w:rsidR="0012758E" w:rsidRPr="0012758E" w:rsidRDefault="0012758E" w:rsidP="0012758E">
      <w:pPr>
        <w:jc w:val="both"/>
        <w:rPr>
          <w:rFonts w:ascii="Poppins" w:hAnsi="Poppins" w:cs="Poppins"/>
          <w:sz w:val="22"/>
          <w:szCs w:val="22"/>
        </w:rPr>
      </w:pPr>
    </w:p>
    <w:p w14:paraId="3A294BDC" w14:textId="39856AF5" w:rsidR="00071989" w:rsidRDefault="00195E30" w:rsidP="00071989">
      <w:pPr>
        <w:jc w:val="both"/>
        <w:rPr>
          <w:rFonts w:ascii="Poppins" w:hAnsi="Poppins" w:cs="Poppins"/>
          <w:sz w:val="22"/>
          <w:szCs w:val="22"/>
        </w:rPr>
      </w:pPr>
      <w:r>
        <w:rPr>
          <w:rFonts w:ascii="Poppins" w:hAnsi="Poppins" w:cs="Poppins"/>
          <w:sz w:val="22"/>
          <w:szCs w:val="22"/>
        </w:rPr>
        <w:t>P</w:t>
      </w:r>
      <w:r w:rsidR="00071989" w:rsidRPr="00071989">
        <w:rPr>
          <w:rFonts w:ascii="Poppins" w:hAnsi="Poppins" w:cs="Poppins"/>
          <w:sz w:val="22"/>
          <w:szCs w:val="22"/>
        </w:rPr>
        <w:t xml:space="preserve">rovide one copy of the </w:t>
      </w:r>
      <w:r w:rsidR="00AD1985">
        <w:rPr>
          <w:rFonts w:ascii="Poppins" w:hAnsi="Poppins" w:cs="Poppins"/>
          <w:sz w:val="22"/>
          <w:szCs w:val="22"/>
        </w:rPr>
        <w:t>requested</w:t>
      </w:r>
      <w:r w:rsidR="00071989" w:rsidRPr="00071989">
        <w:rPr>
          <w:rFonts w:ascii="Poppins" w:hAnsi="Poppins" w:cs="Poppins"/>
          <w:sz w:val="22"/>
          <w:szCs w:val="22"/>
        </w:rPr>
        <w:t xml:space="preserve"> documents </w:t>
      </w:r>
      <w:r w:rsidR="00AD1985">
        <w:rPr>
          <w:rFonts w:ascii="Poppins" w:hAnsi="Poppins" w:cs="Poppins"/>
          <w:sz w:val="22"/>
          <w:szCs w:val="22"/>
        </w:rPr>
        <w:t>and</w:t>
      </w:r>
      <w:r w:rsidR="00071989" w:rsidRPr="00071989">
        <w:rPr>
          <w:rFonts w:ascii="Poppins" w:hAnsi="Poppins" w:cs="Poppins"/>
          <w:sz w:val="22"/>
          <w:szCs w:val="22"/>
        </w:rPr>
        <w:t xml:space="preserve"> </w:t>
      </w:r>
      <w:r w:rsidR="00AD1985">
        <w:rPr>
          <w:rFonts w:ascii="Poppins" w:hAnsi="Poppins" w:cs="Poppins"/>
          <w:sz w:val="22"/>
          <w:szCs w:val="22"/>
        </w:rPr>
        <w:t xml:space="preserve">materials or </w:t>
      </w:r>
      <w:r w:rsidR="00071989" w:rsidRPr="00071989">
        <w:rPr>
          <w:rFonts w:ascii="Poppins" w:hAnsi="Poppins" w:cs="Poppins"/>
          <w:sz w:val="22"/>
          <w:szCs w:val="22"/>
        </w:rPr>
        <w:t xml:space="preserve">advise where these </w:t>
      </w:r>
      <w:r w:rsidR="00AD1985">
        <w:rPr>
          <w:rFonts w:ascii="Poppins" w:hAnsi="Poppins" w:cs="Poppins"/>
          <w:sz w:val="22"/>
          <w:szCs w:val="22"/>
        </w:rPr>
        <w:t>things</w:t>
      </w:r>
      <w:r w:rsidR="00071989" w:rsidRPr="00071989">
        <w:rPr>
          <w:rFonts w:ascii="Poppins" w:hAnsi="Poppins" w:cs="Poppins"/>
          <w:sz w:val="22"/>
          <w:szCs w:val="22"/>
        </w:rPr>
        <w:t xml:space="preserve"> can be reviewed. </w:t>
      </w:r>
      <w:r w:rsidR="0012758E" w:rsidRPr="0012758E">
        <w:rPr>
          <w:rFonts w:ascii="Poppins" w:hAnsi="Poppins" w:cs="Poppins"/>
          <w:sz w:val="22"/>
          <w:szCs w:val="22"/>
        </w:rPr>
        <w:t>In addition to forwarding responsive documents and materials, please indicate your response to each request</w:t>
      </w:r>
      <w:r w:rsidR="00AD1985">
        <w:rPr>
          <w:rFonts w:ascii="Poppins" w:hAnsi="Poppins" w:cs="Poppins"/>
          <w:sz w:val="22"/>
          <w:szCs w:val="22"/>
        </w:rPr>
        <w:t xml:space="preserve">—“Provided Now,” “Provided </w:t>
      </w:r>
      <w:r>
        <w:rPr>
          <w:rFonts w:ascii="Poppins" w:hAnsi="Poppins" w:cs="Poppins"/>
          <w:sz w:val="22"/>
          <w:szCs w:val="22"/>
        </w:rPr>
        <w:t>Earlier</w:t>
      </w:r>
      <w:r w:rsidR="00AD1985">
        <w:rPr>
          <w:rFonts w:ascii="Poppins" w:hAnsi="Poppins" w:cs="Poppins"/>
          <w:sz w:val="22"/>
          <w:szCs w:val="22"/>
        </w:rPr>
        <w:t>,” or “N/A.”</w:t>
      </w:r>
      <w:r w:rsidR="0012758E" w:rsidRPr="0012758E">
        <w:rPr>
          <w:rFonts w:ascii="Poppins" w:hAnsi="Poppins" w:cs="Poppins"/>
          <w:sz w:val="22"/>
          <w:szCs w:val="22"/>
        </w:rPr>
        <w:t xml:space="preserve"> </w:t>
      </w:r>
      <w:r w:rsidR="00071989" w:rsidRPr="00071989">
        <w:rPr>
          <w:rFonts w:ascii="Poppins" w:hAnsi="Poppins" w:cs="Poppins"/>
          <w:sz w:val="22"/>
          <w:szCs w:val="22"/>
        </w:rPr>
        <w:t xml:space="preserve">Unless otherwise indicated, </w:t>
      </w:r>
      <w:r w:rsidR="00AD1985" w:rsidRPr="00071989">
        <w:rPr>
          <w:rFonts w:ascii="Poppins" w:hAnsi="Poppins" w:cs="Poppins"/>
          <w:sz w:val="22"/>
          <w:szCs w:val="22"/>
        </w:rPr>
        <w:t xml:space="preserve">documents </w:t>
      </w:r>
      <w:r w:rsidR="00AD1985">
        <w:rPr>
          <w:rFonts w:ascii="Poppins" w:hAnsi="Poppins" w:cs="Poppins"/>
          <w:sz w:val="22"/>
          <w:szCs w:val="22"/>
        </w:rPr>
        <w:t>and</w:t>
      </w:r>
      <w:r w:rsidR="00AD1985" w:rsidRPr="00071989">
        <w:rPr>
          <w:rFonts w:ascii="Poppins" w:hAnsi="Poppins" w:cs="Poppins"/>
          <w:sz w:val="22"/>
          <w:szCs w:val="22"/>
        </w:rPr>
        <w:t xml:space="preserve"> </w:t>
      </w:r>
      <w:r w:rsidR="00AD1985">
        <w:rPr>
          <w:rFonts w:ascii="Poppins" w:hAnsi="Poppins" w:cs="Poppins"/>
          <w:sz w:val="22"/>
          <w:szCs w:val="22"/>
        </w:rPr>
        <w:t xml:space="preserve">materials </w:t>
      </w:r>
      <w:r w:rsidR="00071989" w:rsidRPr="00071989">
        <w:rPr>
          <w:rFonts w:ascii="Poppins" w:hAnsi="Poppins" w:cs="Poppins"/>
          <w:sz w:val="22"/>
          <w:szCs w:val="22"/>
        </w:rPr>
        <w:t xml:space="preserve">requested should be made available for the period since </w:t>
      </w:r>
      <w:r>
        <w:rPr>
          <w:rFonts w:ascii="Poppins" w:hAnsi="Poppins" w:cs="Poppins"/>
          <w:sz w:val="22"/>
          <w:szCs w:val="22"/>
        </w:rPr>
        <w:t xml:space="preserve">the </w:t>
      </w:r>
      <w:r w:rsidR="00AD1985">
        <w:rPr>
          <w:rFonts w:ascii="Poppins" w:hAnsi="Poppins" w:cs="Poppins"/>
          <w:sz w:val="22"/>
          <w:szCs w:val="22"/>
        </w:rPr>
        <w:t>Company</w:t>
      </w:r>
      <w:r w:rsidR="00071989" w:rsidRPr="00071989">
        <w:rPr>
          <w:rFonts w:ascii="Poppins" w:hAnsi="Poppins" w:cs="Poppins"/>
          <w:sz w:val="22"/>
          <w:szCs w:val="22"/>
        </w:rPr>
        <w:t>’s organization or incorporation.</w:t>
      </w:r>
    </w:p>
    <w:p w14:paraId="36B6F3C3" w14:textId="23B246E0" w:rsidR="00195E30" w:rsidRDefault="00195E30" w:rsidP="00071989">
      <w:pPr>
        <w:jc w:val="both"/>
        <w:rPr>
          <w:rFonts w:ascii="Poppins" w:hAnsi="Poppins" w:cs="Poppins"/>
          <w:sz w:val="22"/>
          <w:szCs w:val="22"/>
        </w:rPr>
      </w:pPr>
    </w:p>
    <w:p w14:paraId="0955BA59" w14:textId="6403FAB5" w:rsidR="00195E30" w:rsidRPr="00071989" w:rsidRDefault="00195E30" w:rsidP="00071989">
      <w:pPr>
        <w:jc w:val="both"/>
        <w:rPr>
          <w:rFonts w:ascii="Poppins" w:hAnsi="Poppins" w:cs="Poppins"/>
          <w:sz w:val="22"/>
          <w:szCs w:val="22"/>
        </w:rPr>
      </w:pPr>
      <w:r>
        <w:rPr>
          <w:rFonts w:ascii="Poppins" w:hAnsi="Poppins" w:cs="Poppins"/>
          <w:sz w:val="22"/>
          <w:szCs w:val="22"/>
        </w:rPr>
        <w:t>Please interpret our requests broadly. We would appreciate your help thinking about documents and information that are relevant to our requests, even if they are not technically captured within the exact language of a particular request.</w:t>
      </w:r>
    </w:p>
    <w:p w14:paraId="0FB131B2" w14:textId="1BCC44F8" w:rsidR="00071989" w:rsidRDefault="00071989" w:rsidP="0012758E">
      <w:pPr>
        <w:jc w:val="both"/>
        <w:rPr>
          <w:rFonts w:ascii="Poppins" w:hAnsi="Poppins" w:cs="Poppins"/>
          <w:sz w:val="22"/>
          <w:szCs w:val="22"/>
        </w:rPr>
      </w:pPr>
    </w:p>
    <w:p w14:paraId="5CD6953C" w14:textId="617804E1" w:rsidR="00195E30" w:rsidRDefault="00071989" w:rsidP="0012758E">
      <w:pPr>
        <w:jc w:val="both"/>
        <w:rPr>
          <w:rFonts w:ascii="Poppins" w:hAnsi="Poppins" w:cs="Poppins"/>
          <w:sz w:val="22"/>
          <w:szCs w:val="22"/>
        </w:rPr>
      </w:pPr>
      <w:r w:rsidRPr="00071989">
        <w:rPr>
          <w:rFonts w:ascii="Poppins" w:hAnsi="Poppins" w:cs="Poppins"/>
          <w:sz w:val="22"/>
          <w:szCs w:val="22"/>
        </w:rPr>
        <w:t xml:space="preserve">As our due diligence investigation proceeds, matters may come to our attention that require additional documents and </w:t>
      </w:r>
      <w:r w:rsidR="00AD1985">
        <w:rPr>
          <w:rFonts w:ascii="Poppins" w:hAnsi="Poppins" w:cs="Poppins"/>
          <w:sz w:val="22"/>
          <w:szCs w:val="22"/>
        </w:rPr>
        <w:t>materials</w:t>
      </w:r>
      <w:r w:rsidRPr="00071989">
        <w:rPr>
          <w:rFonts w:ascii="Poppins" w:hAnsi="Poppins" w:cs="Poppins"/>
          <w:sz w:val="22"/>
          <w:szCs w:val="22"/>
        </w:rPr>
        <w:t xml:space="preserve"> not included on this </w:t>
      </w:r>
      <w:r w:rsidR="00B81BF1">
        <w:rPr>
          <w:rFonts w:ascii="Poppins" w:hAnsi="Poppins" w:cs="Poppins"/>
          <w:sz w:val="22"/>
          <w:szCs w:val="22"/>
        </w:rPr>
        <w:t>Due Diligence Request L</w:t>
      </w:r>
      <w:r w:rsidRPr="00071989">
        <w:rPr>
          <w:rFonts w:ascii="Poppins" w:hAnsi="Poppins" w:cs="Poppins"/>
          <w:sz w:val="22"/>
          <w:szCs w:val="22"/>
        </w:rPr>
        <w:t xml:space="preserve">ist. </w:t>
      </w:r>
      <w:r w:rsidR="00195E30">
        <w:rPr>
          <w:rFonts w:ascii="Poppins" w:hAnsi="Poppins" w:cs="Poppins"/>
          <w:sz w:val="22"/>
          <w:szCs w:val="22"/>
        </w:rPr>
        <w:t xml:space="preserve">When that happens, we will supplement this request list. </w:t>
      </w:r>
    </w:p>
    <w:p w14:paraId="2F378BD3" w14:textId="77777777" w:rsidR="00195E30" w:rsidRDefault="00195E30" w:rsidP="0012758E">
      <w:pPr>
        <w:jc w:val="both"/>
        <w:rPr>
          <w:rFonts w:ascii="Poppins" w:hAnsi="Poppins" w:cs="Poppins"/>
          <w:sz w:val="22"/>
          <w:szCs w:val="22"/>
        </w:rPr>
      </w:pPr>
    </w:p>
    <w:p w14:paraId="62F9044D" w14:textId="00FBD973" w:rsidR="0012758E" w:rsidRPr="0012758E" w:rsidRDefault="00071989" w:rsidP="0012758E">
      <w:pPr>
        <w:jc w:val="both"/>
        <w:rPr>
          <w:rFonts w:ascii="Poppins" w:hAnsi="Poppins" w:cs="Poppins"/>
          <w:sz w:val="22"/>
          <w:szCs w:val="22"/>
        </w:rPr>
      </w:pPr>
      <w:r>
        <w:rPr>
          <w:rFonts w:ascii="Poppins" w:hAnsi="Poppins" w:cs="Poppins"/>
          <w:sz w:val="22"/>
          <w:szCs w:val="22"/>
        </w:rPr>
        <w:t>If</w:t>
      </w:r>
      <w:r w:rsidR="0012758E" w:rsidRPr="0012758E">
        <w:rPr>
          <w:rFonts w:ascii="Poppins" w:hAnsi="Poppins" w:cs="Poppins"/>
          <w:sz w:val="22"/>
          <w:szCs w:val="22"/>
        </w:rPr>
        <w:t xml:space="preserve"> you have questions concerning the matters or items requested, call </w:t>
      </w:r>
      <w:r>
        <w:rPr>
          <w:rFonts w:ascii="Poppins" w:hAnsi="Poppins" w:cs="Poppins"/>
          <w:sz w:val="22"/>
          <w:szCs w:val="22"/>
        </w:rPr>
        <w:t>[</w:t>
      </w:r>
      <w:r w:rsidRPr="00071989">
        <w:rPr>
          <w:rFonts w:ascii="Poppins" w:hAnsi="Poppins" w:cs="Poppins"/>
          <w:sz w:val="22"/>
          <w:szCs w:val="22"/>
          <w:highlight w:val="yellow"/>
        </w:rPr>
        <w:t>CONTACT NAME</w:t>
      </w:r>
      <w:r>
        <w:rPr>
          <w:rFonts w:ascii="Poppins" w:hAnsi="Poppins" w:cs="Poppins"/>
          <w:sz w:val="22"/>
          <w:szCs w:val="22"/>
        </w:rPr>
        <w:t xml:space="preserve">] </w:t>
      </w:r>
      <w:r w:rsidR="0012758E" w:rsidRPr="0012758E">
        <w:rPr>
          <w:rFonts w:ascii="Poppins" w:hAnsi="Poppins" w:cs="Poppins"/>
          <w:sz w:val="22"/>
          <w:szCs w:val="22"/>
        </w:rPr>
        <w:t>at</w:t>
      </w:r>
      <w:r>
        <w:rPr>
          <w:rFonts w:ascii="Poppins" w:hAnsi="Poppins" w:cs="Poppins"/>
          <w:sz w:val="22"/>
          <w:szCs w:val="22"/>
        </w:rPr>
        <w:t xml:space="preserve"> [</w:t>
      </w:r>
      <w:r w:rsidRPr="00071989">
        <w:rPr>
          <w:rFonts w:ascii="Poppins" w:hAnsi="Poppins" w:cs="Poppins"/>
          <w:sz w:val="22"/>
          <w:szCs w:val="22"/>
          <w:highlight w:val="yellow"/>
        </w:rPr>
        <w:t>CONTACT NUMBER</w:t>
      </w:r>
      <w:r>
        <w:rPr>
          <w:rFonts w:ascii="Poppins" w:hAnsi="Poppins" w:cs="Poppins"/>
          <w:sz w:val="22"/>
          <w:szCs w:val="22"/>
        </w:rPr>
        <w:t>]</w:t>
      </w:r>
      <w:r w:rsidR="0012758E" w:rsidRPr="0012758E">
        <w:rPr>
          <w:rFonts w:ascii="Poppins" w:hAnsi="Poppins" w:cs="Poppins"/>
          <w:sz w:val="22"/>
          <w:szCs w:val="22"/>
        </w:rPr>
        <w:t>.</w:t>
      </w:r>
    </w:p>
    <w:p w14:paraId="1E657B39" w14:textId="3634FC2B" w:rsidR="004D28BD" w:rsidRDefault="004D28BD" w:rsidP="0012758E">
      <w:pPr>
        <w:jc w:val="both"/>
        <w:rPr>
          <w:rFonts w:ascii="Poppins" w:hAnsi="Poppins" w:cs="Poppins"/>
          <w:sz w:val="22"/>
          <w:szCs w:val="22"/>
        </w:rPr>
      </w:pPr>
    </w:p>
    <w:p w14:paraId="29BADBE2" w14:textId="299A36BE" w:rsidR="004D28BD" w:rsidRDefault="00385140" w:rsidP="00385140">
      <w:pPr>
        <w:tabs>
          <w:tab w:val="left" w:pos="4077"/>
        </w:tabs>
        <w:jc w:val="both"/>
        <w:rPr>
          <w:rFonts w:ascii="Poppins" w:hAnsi="Poppins" w:cs="Poppins"/>
          <w:sz w:val="22"/>
          <w:szCs w:val="22"/>
        </w:rPr>
      </w:pPr>
      <w:r>
        <w:rPr>
          <w:rFonts w:ascii="Poppins" w:hAnsi="Poppins" w:cs="Poppins"/>
          <w:sz w:val="22"/>
          <w:szCs w:val="22"/>
        </w:rPr>
        <w:tab/>
      </w:r>
    </w:p>
    <w:tbl>
      <w:tblPr>
        <w:tblW w:w="12960" w:type="dxa"/>
        <w:tblLayout w:type="fixed"/>
        <w:tblLook w:val="0000" w:firstRow="0" w:lastRow="0" w:firstColumn="0" w:lastColumn="0" w:noHBand="0" w:noVBand="0"/>
      </w:tblPr>
      <w:tblGrid>
        <w:gridCol w:w="5616"/>
        <w:gridCol w:w="1008"/>
        <w:gridCol w:w="1008"/>
        <w:gridCol w:w="236"/>
        <w:gridCol w:w="5092"/>
      </w:tblGrid>
      <w:tr w:rsidR="004D28BD" w:rsidRPr="0064529C" w14:paraId="0FF16997" w14:textId="77777777" w:rsidTr="00106760">
        <w:trPr>
          <w:cantSplit/>
          <w:trHeight w:val="170"/>
          <w:tblHeader/>
        </w:trPr>
        <w:tc>
          <w:tcPr>
            <w:tcW w:w="5616" w:type="dxa"/>
            <w:shd w:val="clear" w:color="auto" w:fill="D9E2F3" w:themeFill="accent1" w:themeFillTint="33"/>
            <w:vAlign w:val="bottom"/>
          </w:tcPr>
          <w:p w14:paraId="14CC3757" w14:textId="774EEAFF" w:rsidR="004D28BD" w:rsidRPr="00F14BDC" w:rsidRDefault="004D28BD" w:rsidP="00983035">
            <w:pPr>
              <w:pStyle w:val="Style24"/>
              <w:widowControl w:val="0"/>
              <w:pBdr>
                <w:bottom w:val="single" w:sz="4" w:space="1" w:color="auto"/>
              </w:pBdr>
              <w:jc w:val="left"/>
              <w:rPr>
                <w:rFonts w:ascii="Poppins" w:hAnsi="Poppins" w:cs="Poppins"/>
                <w:bCs/>
                <w:caps/>
                <w:sz w:val="16"/>
                <w:szCs w:val="16"/>
              </w:rPr>
            </w:pPr>
            <w:r w:rsidRPr="00F14BDC">
              <w:rPr>
                <w:rFonts w:ascii="Poppins" w:hAnsi="Poppins" w:cs="Poppins"/>
                <w:bCs/>
                <w:caps/>
                <w:sz w:val="16"/>
                <w:szCs w:val="16"/>
              </w:rPr>
              <w:lastRenderedPageBreak/>
              <w:t>Requested Document</w:t>
            </w:r>
            <w:r w:rsidR="00385140" w:rsidRPr="00F14BDC">
              <w:rPr>
                <w:rFonts w:ascii="Poppins" w:hAnsi="Poppins" w:cs="Poppins"/>
                <w:bCs/>
                <w:caps/>
                <w:sz w:val="16"/>
                <w:szCs w:val="16"/>
              </w:rPr>
              <w:t>/Material</w:t>
            </w:r>
          </w:p>
        </w:tc>
        <w:tc>
          <w:tcPr>
            <w:tcW w:w="1008" w:type="dxa"/>
            <w:shd w:val="clear" w:color="auto" w:fill="D9E2F3" w:themeFill="accent1" w:themeFillTint="33"/>
            <w:vAlign w:val="bottom"/>
          </w:tcPr>
          <w:p w14:paraId="7973B8D4" w14:textId="01680BEB" w:rsidR="004D28BD" w:rsidRPr="00F14BDC" w:rsidRDefault="00D9703A" w:rsidP="00C509FA">
            <w:pPr>
              <w:pStyle w:val="Style24"/>
              <w:widowControl w:val="0"/>
              <w:pBdr>
                <w:bottom w:val="single" w:sz="4" w:space="1" w:color="auto"/>
              </w:pBdr>
              <w:ind w:right="-140"/>
              <w:jc w:val="left"/>
              <w:rPr>
                <w:rFonts w:ascii="Poppins" w:hAnsi="Poppins" w:cs="Poppins"/>
                <w:bCs/>
                <w:caps/>
                <w:sz w:val="16"/>
                <w:szCs w:val="16"/>
              </w:rPr>
            </w:pPr>
            <w:r>
              <w:rPr>
                <w:rFonts w:ascii="Poppins" w:hAnsi="Poppins" w:cs="Poppins"/>
                <w:bCs/>
                <w:caps/>
                <w:sz w:val="16"/>
                <w:szCs w:val="16"/>
              </w:rPr>
              <w:t xml:space="preserve">PROVIDed </w:t>
            </w:r>
            <w:r w:rsidR="00195E30">
              <w:rPr>
                <w:rFonts w:ascii="Poppins" w:hAnsi="Poppins" w:cs="Poppins"/>
                <w:bCs/>
                <w:caps/>
                <w:sz w:val="16"/>
                <w:szCs w:val="16"/>
              </w:rPr>
              <w:t>NOW</w:t>
            </w:r>
          </w:p>
        </w:tc>
        <w:tc>
          <w:tcPr>
            <w:tcW w:w="1008" w:type="dxa"/>
            <w:shd w:val="clear" w:color="auto" w:fill="D9E2F3" w:themeFill="accent1" w:themeFillTint="33"/>
            <w:vAlign w:val="bottom"/>
          </w:tcPr>
          <w:p w14:paraId="29635661" w14:textId="77777777" w:rsidR="00D9703A" w:rsidRDefault="00D9703A" w:rsidP="00C509FA">
            <w:pPr>
              <w:pStyle w:val="Style24"/>
              <w:widowControl w:val="0"/>
              <w:pBdr>
                <w:bottom w:val="single" w:sz="4" w:space="1" w:color="auto"/>
              </w:pBdr>
              <w:ind w:right="-130"/>
              <w:jc w:val="left"/>
              <w:rPr>
                <w:rFonts w:ascii="Poppins" w:hAnsi="Poppins" w:cs="Poppins"/>
                <w:bCs/>
                <w:caps/>
                <w:sz w:val="16"/>
                <w:szCs w:val="16"/>
              </w:rPr>
            </w:pPr>
          </w:p>
          <w:p w14:paraId="3002B945" w14:textId="1C3BE014" w:rsidR="004D28BD" w:rsidRPr="00F14BDC" w:rsidRDefault="00C509FA" w:rsidP="00C509FA">
            <w:pPr>
              <w:pStyle w:val="Style24"/>
              <w:widowControl w:val="0"/>
              <w:pBdr>
                <w:bottom w:val="single" w:sz="4" w:space="1" w:color="auto"/>
              </w:pBdr>
              <w:ind w:right="-130"/>
              <w:jc w:val="left"/>
              <w:rPr>
                <w:rFonts w:ascii="Poppins" w:hAnsi="Poppins" w:cs="Poppins"/>
                <w:bCs/>
                <w:sz w:val="16"/>
                <w:szCs w:val="16"/>
              </w:rPr>
            </w:pPr>
            <w:r>
              <w:rPr>
                <w:rFonts w:ascii="Poppins" w:hAnsi="Poppins" w:cs="Poppins"/>
                <w:bCs/>
                <w:caps/>
                <w:sz w:val="16"/>
                <w:szCs w:val="16"/>
              </w:rPr>
              <w:t>Provided EARLIER</w:t>
            </w:r>
          </w:p>
        </w:tc>
        <w:tc>
          <w:tcPr>
            <w:tcW w:w="236" w:type="dxa"/>
            <w:shd w:val="clear" w:color="auto" w:fill="D9E2F3" w:themeFill="accent1" w:themeFillTint="33"/>
            <w:vAlign w:val="bottom"/>
          </w:tcPr>
          <w:p w14:paraId="738A5E09" w14:textId="77777777" w:rsidR="004D28BD" w:rsidRPr="00F14BDC" w:rsidRDefault="004D28BD" w:rsidP="00C509FA">
            <w:pPr>
              <w:pStyle w:val="Style24"/>
              <w:widowControl w:val="0"/>
              <w:pBdr>
                <w:bottom w:val="single" w:sz="4" w:space="1" w:color="auto"/>
              </w:pBdr>
              <w:jc w:val="left"/>
              <w:rPr>
                <w:rFonts w:ascii="Poppins" w:hAnsi="Poppins" w:cs="Poppins"/>
                <w:bCs/>
                <w:sz w:val="16"/>
                <w:szCs w:val="16"/>
              </w:rPr>
            </w:pPr>
            <w:r w:rsidRPr="00F14BDC">
              <w:rPr>
                <w:rFonts w:ascii="Poppins" w:hAnsi="Poppins" w:cs="Poppins"/>
                <w:bCs/>
                <w:sz w:val="16"/>
                <w:szCs w:val="16"/>
              </w:rPr>
              <w:t>N/A</w:t>
            </w:r>
          </w:p>
        </w:tc>
        <w:tc>
          <w:tcPr>
            <w:tcW w:w="5092" w:type="dxa"/>
            <w:shd w:val="clear" w:color="auto" w:fill="D9E2F3" w:themeFill="accent1" w:themeFillTint="33"/>
            <w:vAlign w:val="bottom"/>
          </w:tcPr>
          <w:p w14:paraId="1E467489" w14:textId="77777777" w:rsidR="004D28BD" w:rsidRPr="00F14BDC" w:rsidRDefault="004D28BD" w:rsidP="00983035">
            <w:pPr>
              <w:pStyle w:val="Style24"/>
              <w:widowControl w:val="0"/>
              <w:pBdr>
                <w:bottom w:val="single" w:sz="4" w:space="1" w:color="auto"/>
              </w:pBdr>
              <w:jc w:val="left"/>
              <w:rPr>
                <w:rFonts w:ascii="Poppins" w:hAnsi="Poppins" w:cs="Poppins"/>
                <w:bCs/>
                <w:caps/>
                <w:sz w:val="16"/>
                <w:szCs w:val="16"/>
              </w:rPr>
            </w:pPr>
            <w:r w:rsidRPr="00F14BDC">
              <w:rPr>
                <w:rFonts w:ascii="Poppins" w:hAnsi="Poppins" w:cs="Poppins"/>
                <w:bCs/>
                <w:caps/>
                <w:sz w:val="16"/>
                <w:szCs w:val="16"/>
              </w:rPr>
              <w:t>Notes</w:t>
            </w:r>
          </w:p>
        </w:tc>
      </w:tr>
      <w:tr w:rsidR="004D28BD" w:rsidRPr="0064529C" w14:paraId="745D8BCF" w14:textId="77777777" w:rsidTr="00C509FA">
        <w:trPr>
          <w:gridAfter w:val="3"/>
          <w:wAfter w:w="6336" w:type="dxa"/>
          <w:cantSplit/>
          <w:trHeight w:val="108"/>
        </w:trPr>
        <w:tc>
          <w:tcPr>
            <w:tcW w:w="5616" w:type="dxa"/>
          </w:tcPr>
          <w:p w14:paraId="3B6C73B6" w14:textId="7913CF9F" w:rsidR="004D28BD" w:rsidRPr="004D28BD" w:rsidRDefault="004D28BD" w:rsidP="00983035">
            <w:pPr>
              <w:pStyle w:val="Heading1"/>
              <w:widowControl w:val="0"/>
              <w:spacing w:before="120" w:after="60"/>
              <w:jc w:val="left"/>
              <w:rPr>
                <w:rFonts w:ascii="Poppins" w:hAnsi="Poppins" w:cs="Poppins"/>
                <w:sz w:val="16"/>
                <w:szCs w:val="16"/>
              </w:rPr>
            </w:pPr>
            <w:r w:rsidRPr="004D28BD">
              <w:rPr>
                <w:rFonts w:ascii="Poppins" w:hAnsi="Poppins" w:cs="Poppins"/>
                <w:color w:val="2F5496" w:themeColor="accent1" w:themeShade="BF"/>
                <w:sz w:val="16"/>
                <w:szCs w:val="16"/>
              </w:rPr>
              <w:t>ORGANIZATION</w:t>
            </w:r>
            <w:r w:rsidR="00195E30">
              <w:rPr>
                <w:rFonts w:ascii="Poppins" w:hAnsi="Poppins" w:cs="Poppins"/>
                <w:color w:val="2F5496" w:themeColor="accent1" w:themeShade="BF"/>
                <w:sz w:val="16"/>
                <w:szCs w:val="16"/>
              </w:rPr>
              <w:t xml:space="preserve"> AND GOVERNANCE</w:t>
            </w:r>
          </w:p>
        </w:tc>
        <w:tc>
          <w:tcPr>
            <w:tcW w:w="1008" w:type="dxa"/>
          </w:tcPr>
          <w:p w14:paraId="4A9FED40" w14:textId="77777777" w:rsidR="004D28BD" w:rsidRPr="0064529C" w:rsidRDefault="004D28BD" w:rsidP="00983035">
            <w:pPr>
              <w:pStyle w:val="Heading1"/>
              <w:widowControl w:val="0"/>
              <w:spacing w:before="120"/>
              <w:jc w:val="left"/>
              <w:rPr>
                <w:rFonts w:ascii="Poppins" w:hAnsi="Poppins" w:cs="Poppins"/>
                <w:sz w:val="16"/>
                <w:szCs w:val="16"/>
              </w:rPr>
            </w:pPr>
          </w:p>
        </w:tc>
      </w:tr>
      <w:tr w:rsidR="004D28BD" w:rsidRPr="0064529C" w14:paraId="30994F6A" w14:textId="77777777" w:rsidTr="00106760">
        <w:trPr>
          <w:cantSplit/>
        </w:trPr>
        <w:tc>
          <w:tcPr>
            <w:tcW w:w="5616" w:type="dxa"/>
            <w:shd w:val="clear" w:color="auto" w:fill="F2F2F2" w:themeFill="background1" w:themeFillShade="F2"/>
          </w:tcPr>
          <w:p w14:paraId="43C9830E" w14:textId="0884DA4D"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Certificate of organization or incorporation and </w:t>
            </w:r>
            <w:r w:rsidR="00195E30">
              <w:rPr>
                <w:rFonts w:ascii="Poppins" w:hAnsi="Poppins" w:cs="Poppins"/>
                <w:sz w:val="16"/>
                <w:szCs w:val="16"/>
              </w:rPr>
              <w:t xml:space="preserve">bylaws, </w:t>
            </w:r>
            <w:r w:rsidRPr="0064529C">
              <w:rPr>
                <w:rFonts w:ascii="Poppins" w:hAnsi="Poppins" w:cs="Poppins"/>
                <w:sz w:val="16"/>
                <w:szCs w:val="16"/>
              </w:rPr>
              <w:t xml:space="preserve">operating agreement, or other </w:t>
            </w:r>
            <w:r w:rsidR="00562E22">
              <w:rPr>
                <w:rFonts w:ascii="Poppins" w:hAnsi="Poppins" w:cs="Poppins"/>
                <w:sz w:val="16"/>
                <w:szCs w:val="16"/>
              </w:rPr>
              <w:t>governing</w:t>
            </w:r>
            <w:r w:rsidRPr="0064529C">
              <w:rPr>
                <w:rFonts w:ascii="Poppins" w:hAnsi="Poppins" w:cs="Poppins"/>
                <w:sz w:val="16"/>
                <w:szCs w:val="16"/>
              </w:rPr>
              <w:t xml:space="preserve"> documents</w:t>
            </w:r>
            <w:r w:rsidR="00562E22">
              <w:rPr>
                <w:rFonts w:ascii="Poppins" w:hAnsi="Poppins" w:cs="Poppins"/>
                <w:sz w:val="16"/>
                <w:szCs w:val="16"/>
              </w:rPr>
              <w:t xml:space="preserve"> </w:t>
            </w:r>
            <w:r w:rsidRPr="0064529C">
              <w:rPr>
                <w:rFonts w:ascii="Poppins" w:hAnsi="Poppins" w:cs="Poppins"/>
                <w:sz w:val="16"/>
                <w:szCs w:val="16"/>
              </w:rPr>
              <w:t xml:space="preserve">of </w:t>
            </w:r>
            <w:r w:rsidR="00C509FA">
              <w:rPr>
                <w:rFonts w:ascii="Poppins" w:hAnsi="Poppins" w:cs="Poppins"/>
                <w:sz w:val="16"/>
                <w:szCs w:val="16"/>
              </w:rPr>
              <w:t xml:space="preserve">the </w:t>
            </w:r>
            <w:r w:rsidR="00195E30">
              <w:rPr>
                <w:rFonts w:ascii="Poppins" w:hAnsi="Poppins" w:cs="Poppins"/>
                <w:sz w:val="16"/>
                <w:szCs w:val="16"/>
              </w:rPr>
              <w:t>C</w:t>
            </w:r>
            <w:r w:rsidRPr="0064529C">
              <w:rPr>
                <w:rFonts w:ascii="Poppins" w:hAnsi="Poppins" w:cs="Poppins"/>
                <w:sz w:val="16"/>
                <w:szCs w:val="16"/>
              </w:rPr>
              <w:t>ompany</w:t>
            </w:r>
          </w:p>
        </w:tc>
        <w:tc>
          <w:tcPr>
            <w:tcW w:w="1008" w:type="dxa"/>
            <w:shd w:val="clear" w:color="auto" w:fill="F2F2F2" w:themeFill="background1" w:themeFillShade="F2"/>
          </w:tcPr>
          <w:p w14:paraId="24B5777F"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0B5FA95"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05B0FDA"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07C035A"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04DF9AAD" w14:textId="77777777" w:rsidTr="00106760">
        <w:trPr>
          <w:cantSplit/>
        </w:trPr>
        <w:tc>
          <w:tcPr>
            <w:tcW w:w="5616" w:type="dxa"/>
            <w:shd w:val="clear" w:color="auto" w:fill="F2F2F2" w:themeFill="background1" w:themeFillShade="F2"/>
          </w:tcPr>
          <w:p w14:paraId="312D2BCC" w14:textId="3FDDDBDA" w:rsidR="004D28BD" w:rsidRPr="0064529C" w:rsidRDefault="00C509FA" w:rsidP="00983035">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M</w:t>
            </w:r>
            <w:r w:rsidR="004D28BD" w:rsidRPr="0064529C">
              <w:rPr>
                <w:rFonts w:ascii="Poppins" w:hAnsi="Poppins" w:cs="Poppins"/>
                <w:sz w:val="16"/>
                <w:szCs w:val="16"/>
              </w:rPr>
              <w:t xml:space="preserve">inutes of all member, </w:t>
            </w:r>
            <w:r w:rsidR="00562E22">
              <w:rPr>
                <w:rFonts w:ascii="Poppins" w:hAnsi="Poppins" w:cs="Poppins"/>
                <w:sz w:val="16"/>
                <w:szCs w:val="16"/>
              </w:rPr>
              <w:t xml:space="preserve">manager, </w:t>
            </w:r>
            <w:r w:rsidR="004D28BD" w:rsidRPr="0064529C">
              <w:rPr>
                <w:rFonts w:ascii="Poppins" w:hAnsi="Poppins" w:cs="Poppins"/>
                <w:sz w:val="16"/>
                <w:szCs w:val="16"/>
              </w:rPr>
              <w:t xml:space="preserve">director, </w:t>
            </w:r>
            <w:r w:rsidR="00562E22">
              <w:rPr>
                <w:rFonts w:ascii="Poppins" w:hAnsi="Poppins" w:cs="Poppins"/>
                <w:sz w:val="16"/>
                <w:szCs w:val="16"/>
              </w:rPr>
              <w:t xml:space="preserve">and </w:t>
            </w:r>
            <w:r w:rsidR="004D28BD" w:rsidRPr="0064529C">
              <w:rPr>
                <w:rFonts w:ascii="Poppins" w:hAnsi="Poppins" w:cs="Poppins"/>
                <w:sz w:val="16"/>
                <w:szCs w:val="16"/>
              </w:rPr>
              <w:t>s</w:t>
            </w:r>
            <w:r w:rsidR="00195E30">
              <w:rPr>
                <w:rFonts w:ascii="Poppins" w:hAnsi="Poppins" w:cs="Poppins"/>
                <w:sz w:val="16"/>
                <w:szCs w:val="16"/>
              </w:rPr>
              <w:t>tock</w:t>
            </w:r>
            <w:r w:rsidR="004D28BD" w:rsidRPr="0064529C">
              <w:rPr>
                <w:rFonts w:ascii="Poppins" w:hAnsi="Poppins" w:cs="Poppins"/>
                <w:sz w:val="16"/>
                <w:szCs w:val="16"/>
              </w:rPr>
              <w:t xml:space="preserve">holder meetings (or </w:t>
            </w:r>
            <w:r>
              <w:rPr>
                <w:rFonts w:ascii="Poppins" w:hAnsi="Poppins" w:cs="Poppins"/>
                <w:sz w:val="16"/>
                <w:szCs w:val="16"/>
              </w:rPr>
              <w:t xml:space="preserve">actions by </w:t>
            </w:r>
            <w:r w:rsidR="004D28BD" w:rsidRPr="0064529C">
              <w:rPr>
                <w:rFonts w:ascii="Poppins" w:hAnsi="Poppins" w:cs="Poppins"/>
                <w:sz w:val="16"/>
                <w:szCs w:val="16"/>
              </w:rPr>
              <w:t>written consent)</w:t>
            </w:r>
          </w:p>
        </w:tc>
        <w:tc>
          <w:tcPr>
            <w:tcW w:w="1008" w:type="dxa"/>
            <w:shd w:val="clear" w:color="auto" w:fill="F2F2F2" w:themeFill="background1" w:themeFillShade="F2"/>
          </w:tcPr>
          <w:p w14:paraId="2CF60841"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5A7629A"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17EA89B"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317031F"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58C9666B" w14:textId="77777777" w:rsidTr="00106760">
        <w:trPr>
          <w:cantSplit/>
        </w:trPr>
        <w:tc>
          <w:tcPr>
            <w:tcW w:w="5616" w:type="dxa"/>
            <w:shd w:val="clear" w:color="auto" w:fill="F2F2F2" w:themeFill="background1" w:themeFillShade="F2"/>
          </w:tcPr>
          <w:p w14:paraId="113D8D3B" w14:textId="1FE186CF" w:rsidR="004D28BD" w:rsidRPr="0064529C" w:rsidRDefault="00106760" w:rsidP="00983035">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 xml:space="preserve">A cap table or other schedule of the Company’s beneficial ownership and transfer ledger </w:t>
            </w:r>
          </w:p>
        </w:tc>
        <w:tc>
          <w:tcPr>
            <w:tcW w:w="1008" w:type="dxa"/>
            <w:shd w:val="clear" w:color="auto" w:fill="F2F2F2" w:themeFill="background1" w:themeFillShade="F2"/>
          </w:tcPr>
          <w:p w14:paraId="015FD49F"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46C967A"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4D5A16F"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29EFFD4"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7FB7F4FC" w14:textId="77777777" w:rsidTr="00106760">
        <w:trPr>
          <w:cantSplit/>
        </w:trPr>
        <w:tc>
          <w:tcPr>
            <w:tcW w:w="5616" w:type="dxa"/>
            <w:shd w:val="clear" w:color="auto" w:fill="F2F2F2" w:themeFill="background1" w:themeFillShade="F2"/>
          </w:tcPr>
          <w:p w14:paraId="416B0132" w14:textId="42729821" w:rsidR="004D28BD" w:rsidRPr="0064529C" w:rsidRDefault="00195E30" w:rsidP="00983035">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Stockholder a</w:t>
            </w:r>
            <w:r w:rsidR="004D28BD" w:rsidRPr="0064529C">
              <w:rPr>
                <w:rFonts w:ascii="Poppins" w:hAnsi="Poppins" w:cs="Poppins"/>
                <w:sz w:val="16"/>
                <w:szCs w:val="16"/>
              </w:rPr>
              <w:t>greements</w:t>
            </w:r>
            <w:r>
              <w:rPr>
                <w:rFonts w:ascii="Poppins" w:hAnsi="Poppins" w:cs="Poppins"/>
                <w:sz w:val="16"/>
                <w:szCs w:val="16"/>
              </w:rPr>
              <w:t xml:space="preserve"> or other agreements that</w:t>
            </w:r>
            <w:r w:rsidR="004D28BD" w:rsidRPr="0064529C">
              <w:rPr>
                <w:rFonts w:ascii="Poppins" w:hAnsi="Poppins" w:cs="Poppins"/>
                <w:sz w:val="16"/>
                <w:szCs w:val="16"/>
              </w:rPr>
              <w:t xml:space="preserve"> creat</w:t>
            </w:r>
            <w:r>
              <w:rPr>
                <w:rFonts w:ascii="Poppins" w:hAnsi="Poppins" w:cs="Poppins"/>
                <w:sz w:val="16"/>
                <w:szCs w:val="16"/>
              </w:rPr>
              <w:t>e</w:t>
            </w:r>
            <w:r w:rsidR="004D28BD" w:rsidRPr="0064529C">
              <w:rPr>
                <w:rFonts w:ascii="Poppins" w:hAnsi="Poppins" w:cs="Poppins"/>
                <w:sz w:val="16"/>
                <w:szCs w:val="16"/>
              </w:rPr>
              <w:t xml:space="preserve"> restrictions on, or relating to, the transfer or voting of </w:t>
            </w:r>
            <w:r w:rsidR="00562E22">
              <w:rPr>
                <w:rFonts w:ascii="Poppins" w:hAnsi="Poppins" w:cs="Poppins"/>
                <w:sz w:val="16"/>
                <w:szCs w:val="16"/>
              </w:rPr>
              <w:t>equity</w:t>
            </w:r>
            <w:r w:rsidR="004D28BD" w:rsidRPr="0064529C">
              <w:rPr>
                <w:rFonts w:ascii="Poppins" w:hAnsi="Poppins" w:cs="Poppins"/>
                <w:sz w:val="16"/>
                <w:szCs w:val="16"/>
              </w:rPr>
              <w:t xml:space="preserve"> of </w:t>
            </w:r>
            <w:r>
              <w:rPr>
                <w:rFonts w:ascii="Poppins" w:hAnsi="Poppins" w:cs="Poppins"/>
                <w:sz w:val="16"/>
                <w:szCs w:val="16"/>
              </w:rPr>
              <w:t xml:space="preserve">the </w:t>
            </w:r>
            <w:r w:rsidR="004D28BD" w:rsidRPr="0064529C">
              <w:rPr>
                <w:rFonts w:ascii="Poppins" w:hAnsi="Poppins" w:cs="Poppins"/>
                <w:sz w:val="16"/>
                <w:szCs w:val="16"/>
              </w:rPr>
              <w:t>Company</w:t>
            </w:r>
          </w:p>
        </w:tc>
        <w:tc>
          <w:tcPr>
            <w:tcW w:w="1008" w:type="dxa"/>
            <w:shd w:val="clear" w:color="auto" w:fill="F2F2F2" w:themeFill="background1" w:themeFillShade="F2"/>
          </w:tcPr>
          <w:p w14:paraId="4119AB56"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0CEE9B9"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CE90BC3"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3752277"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6E0FF037" w14:textId="77777777" w:rsidTr="00106760">
        <w:trPr>
          <w:cantSplit/>
        </w:trPr>
        <w:tc>
          <w:tcPr>
            <w:tcW w:w="5616" w:type="dxa"/>
            <w:shd w:val="clear" w:color="auto" w:fill="F2F2F2" w:themeFill="background1" w:themeFillShade="F2"/>
          </w:tcPr>
          <w:p w14:paraId="4F3E6BDF" w14:textId="2C89826C"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Agreements evidencing </w:t>
            </w:r>
            <w:r w:rsidR="00562E22">
              <w:rPr>
                <w:rFonts w:ascii="Poppins" w:hAnsi="Poppins" w:cs="Poppins"/>
                <w:sz w:val="16"/>
                <w:szCs w:val="16"/>
              </w:rPr>
              <w:t>ownership</w:t>
            </w:r>
            <w:r w:rsidRPr="0064529C">
              <w:rPr>
                <w:rFonts w:ascii="Poppins" w:hAnsi="Poppins" w:cs="Poppins"/>
                <w:sz w:val="16"/>
                <w:szCs w:val="16"/>
              </w:rPr>
              <w:t xml:space="preserve"> rights, warrants</w:t>
            </w:r>
            <w:r w:rsidR="00562E22">
              <w:rPr>
                <w:rFonts w:ascii="Poppins" w:hAnsi="Poppins" w:cs="Poppins"/>
                <w:sz w:val="16"/>
                <w:szCs w:val="16"/>
              </w:rPr>
              <w:t>,</w:t>
            </w:r>
            <w:r w:rsidRPr="0064529C">
              <w:rPr>
                <w:rFonts w:ascii="Poppins" w:hAnsi="Poppins" w:cs="Poppins"/>
                <w:sz w:val="16"/>
                <w:szCs w:val="16"/>
              </w:rPr>
              <w:t xml:space="preserve"> or options relating to </w:t>
            </w:r>
            <w:r w:rsidR="00195E30">
              <w:rPr>
                <w:rFonts w:ascii="Poppins" w:hAnsi="Poppins" w:cs="Poppins"/>
                <w:sz w:val="16"/>
                <w:szCs w:val="16"/>
              </w:rPr>
              <w:t xml:space="preserve">the </w:t>
            </w:r>
            <w:r w:rsidRPr="0064529C">
              <w:rPr>
                <w:rFonts w:ascii="Poppins" w:hAnsi="Poppins" w:cs="Poppins"/>
                <w:sz w:val="16"/>
                <w:szCs w:val="16"/>
              </w:rPr>
              <w:t>Company</w:t>
            </w:r>
          </w:p>
        </w:tc>
        <w:tc>
          <w:tcPr>
            <w:tcW w:w="1008" w:type="dxa"/>
            <w:shd w:val="clear" w:color="auto" w:fill="F2F2F2" w:themeFill="background1" w:themeFillShade="F2"/>
          </w:tcPr>
          <w:p w14:paraId="28BD1B76"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9D34259"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8A55149"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92C2839"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6934D10E" w14:textId="77777777" w:rsidTr="00106760">
        <w:trPr>
          <w:cantSplit/>
        </w:trPr>
        <w:tc>
          <w:tcPr>
            <w:tcW w:w="5616" w:type="dxa"/>
            <w:shd w:val="clear" w:color="auto" w:fill="F2F2F2" w:themeFill="background1" w:themeFillShade="F2"/>
          </w:tcPr>
          <w:p w14:paraId="747F6231" w14:textId="48DAE987"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All stock purchase, asset purchase, merger</w:t>
            </w:r>
            <w:r w:rsidR="00562E22">
              <w:rPr>
                <w:rFonts w:ascii="Poppins" w:hAnsi="Poppins" w:cs="Poppins"/>
                <w:sz w:val="16"/>
                <w:szCs w:val="16"/>
              </w:rPr>
              <w:t>,</w:t>
            </w:r>
            <w:r w:rsidRPr="0064529C">
              <w:rPr>
                <w:rFonts w:ascii="Poppins" w:hAnsi="Poppins" w:cs="Poppins"/>
                <w:sz w:val="16"/>
                <w:szCs w:val="16"/>
              </w:rPr>
              <w:t xml:space="preserve"> or consolidation agreements to which </w:t>
            </w:r>
            <w:r w:rsidR="00195E30">
              <w:rPr>
                <w:rFonts w:ascii="Poppins" w:hAnsi="Poppins" w:cs="Poppins"/>
                <w:sz w:val="16"/>
                <w:szCs w:val="16"/>
              </w:rPr>
              <w:t xml:space="preserve">the </w:t>
            </w:r>
            <w:r w:rsidRPr="0064529C">
              <w:rPr>
                <w:rFonts w:ascii="Poppins" w:hAnsi="Poppins" w:cs="Poppins"/>
                <w:sz w:val="16"/>
                <w:szCs w:val="16"/>
              </w:rPr>
              <w:t xml:space="preserve">Company is or was a party </w:t>
            </w:r>
          </w:p>
        </w:tc>
        <w:tc>
          <w:tcPr>
            <w:tcW w:w="1008" w:type="dxa"/>
            <w:shd w:val="clear" w:color="auto" w:fill="F2F2F2" w:themeFill="background1" w:themeFillShade="F2"/>
          </w:tcPr>
          <w:p w14:paraId="55E6E783"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64C7438"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E1343D7"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41E4B20" w14:textId="77777777" w:rsidR="004D28BD" w:rsidRPr="0064529C" w:rsidRDefault="004D28BD" w:rsidP="00983035">
            <w:pPr>
              <w:pStyle w:val="Style24"/>
              <w:widowControl w:val="0"/>
              <w:spacing w:before="120"/>
              <w:rPr>
                <w:rFonts w:ascii="Poppins" w:hAnsi="Poppins" w:cs="Poppins"/>
                <w:sz w:val="16"/>
                <w:szCs w:val="16"/>
              </w:rPr>
            </w:pPr>
          </w:p>
        </w:tc>
      </w:tr>
      <w:tr w:rsidR="00106760" w:rsidRPr="0064529C" w14:paraId="7DE2FFBE" w14:textId="77777777" w:rsidTr="00106760">
        <w:trPr>
          <w:cantSplit/>
        </w:trPr>
        <w:tc>
          <w:tcPr>
            <w:tcW w:w="5616" w:type="dxa"/>
            <w:shd w:val="clear" w:color="auto" w:fill="F2F2F2" w:themeFill="background1" w:themeFillShade="F2"/>
          </w:tcPr>
          <w:p w14:paraId="7483CC90" w14:textId="29591DD0"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 xml:space="preserve">Stock purchase and option agreements/grants </w:t>
            </w:r>
            <w:r w:rsidRPr="0064529C">
              <w:rPr>
                <w:rFonts w:ascii="Poppins" w:hAnsi="Poppins" w:cs="Poppins"/>
                <w:sz w:val="16"/>
                <w:szCs w:val="16"/>
              </w:rPr>
              <w:t xml:space="preserve">pursuant to which </w:t>
            </w:r>
            <w:r>
              <w:rPr>
                <w:rFonts w:ascii="Poppins" w:hAnsi="Poppins" w:cs="Poppins"/>
                <w:sz w:val="16"/>
                <w:szCs w:val="16"/>
              </w:rPr>
              <w:t xml:space="preserve">the </w:t>
            </w:r>
            <w:r w:rsidRPr="0064529C">
              <w:rPr>
                <w:rFonts w:ascii="Poppins" w:hAnsi="Poppins" w:cs="Poppins"/>
                <w:sz w:val="16"/>
                <w:szCs w:val="16"/>
              </w:rPr>
              <w:t xml:space="preserve">Company issued </w:t>
            </w:r>
            <w:r>
              <w:rPr>
                <w:rFonts w:ascii="Poppins" w:hAnsi="Poppins" w:cs="Poppins"/>
                <w:sz w:val="16"/>
                <w:szCs w:val="16"/>
              </w:rPr>
              <w:t>securities</w:t>
            </w:r>
          </w:p>
        </w:tc>
        <w:tc>
          <w:tcPr>
            <w:tcW w:w="1008" w:type="dxa"/>
            <w:shd w:val="clear" w:color="auto" w:fill="F2F2F2" w:themeFill="background1" w:themeFillShade="F2"/>
          </w:tcPr>
          <w:p w14:paraId="7F4BB468" w14:textId="6117703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65502FA" w14:textId="5E09522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65FFAC6" w14:textId="26A2056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B24627C" w14:textId="77777777" w:rsidR="00106760" w:rsidRPr="0064529C" w:rsidRDefault="00106760" w:rsidP="00106760">
            <w:pPr>
              <w:pStyle w:val="Style24"/>
              <w:widowControl w:val="0"/>
              <w:spacing w:before="120"/>
              <w:rPr>
                <w:rFonts w:ascii="Poppins" w:hAnsi="Poppins" w:cs="Poppins"/>
                <w:sz w:val="16"/>
                <w:szCs w:val="16"/>
              </w:rPr>
            </w:pPr>
          </w:p>
        </w:tc>
      </w:tr>
      <w:tr w:rsidR="004D28BD" w:rsidRPr="0064529C" w14:paraId="6B729FDC" w14:textId="77777777" w:rsidTr="00106760">
        <w:trPr>
          <w:cantSplit/>
        </w:trPr>
        <w:tc>
          <w:tcPr>
            <w:tcW w:w="5616" w:type="dxa"/>
            <w:shd w:val="clear" w:color="auto" w:fill="F2F2F2" w:themeFill="background1" w:themeFillShade="F2"/>
          </w:tcPr>
          <w:p w14:paraId="2A44FC66" w14:textId="655CDB5A"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List of each jurisdiction in which </w:t>
            </w:r>
            <w:r w:rsidR="00195E30">
              <w:rPr>
                <w:rFonts w:ascii="Poppins" w:hAnsi="Poppins" w:cs="Poppins"/>
                <w:sz w:val="16"/>
                <w:szCs w:val="16"/>
              </w:rPr>
              <w:t xml:space="preserve">the </w:t>
            </w:r>
            <w:r w:rsidRPr="0064529C">
              <w:rPr>
                <w:rFonts w:ascii="Poppins" w:hAnsi="Poppins" w:cs="Poppins"/>
                <w:sz w:val="16"/>
                <w:szCs w:val="16"/>
              </w:rPr>
              <w:t>Company (</w:t>
            </w:r>
            <w:r w:rsidR="00C509FA">
              <w:rPr>
                <w:rFonts w:ascii="Poppins" w:hAnsi="Poppins" w:cs="Poppins"/>
                <w:sz w:val="16"/>
                <w:szCs w:val="16"/>
              </w:rPr>
              <w:t>a</w:t>
            </w:r>
            <w:r w:rsidRPr="0064529C">
              <w:rPr>
                <w:rFonts w:ascii="Poppins" w:hAnsi="Poppins" w:cs="Poppins"/>
                <w:sz w:val="16"/>
                <w:szCs w:val="16"/>
              </w:rPr>
              <w:t>) is qualified to do business, and (</w:t>
            </w:r>
            <w:r w:rsidR="00C509FA">
              <w:rPr>
                <w:rFonts w:ascii="Poppins" w:hAnsi="Poppins" w:cs="Poppins"/>
                <w:sz w:val="16"/>
                <w:szCs w:val="16"/>
              </w:rPr>
              <w:t>b</w:t>
            </w:r>
            <w:r w:rsidRPr="0064529C">
              <w:rPr>
                <w:rFonts w:ascii="Poppins" w:hAnsi="Poppins" w:cs="Poppins"/>
                <w:sz w:val="16"/>
                <w:szCs w:val="16"/>
              </w:rPr>
              <w:t>) has offices or employees</w:t>
            </w:r>
          </w:p>
        </w:tc>
        <w:tc>
          <w:tcPr>
            <w:tcW w:w="1008" w:type="dxa"/>
            <w:shd w:val="clear" w:color="auto" w:fill="F2F2F2" w:themeFill="background1" w:themeFillShade="F2"/>
          </w:tcPr>
          <w:p w14:paraId="3393A7A0"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2928568"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A14D049"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B872A67"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6A5D8389" w14:textId="77777777" w:rsidTr="00106760">
        <w:trPr>
          <w:cantSplit/>
        </w:trPr>
        <w:tc>
          <w:tcPr>
            <w:tcW w:w="5616" w:type="dxa"/>
            <w:shd w:val="clear" w:color="auto" w:fill="F2F2F2" w:themeFill="background1" w:themeFillShade="F2"/>
          </w:tcPr>
          <w:p w14:paraId="276BB116" w14:textId="57EE673A" w:rsidR="004D28BD" w:rsidRPr="0064529C" w:rsidRDefault="00195E30" w:rsidP="00983035">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Any p</w:t>
            </w:r>
            <w:r w:rsidR="004D28BD" w:rsidRPr="0064529C">
              <w:rPr>
                <w:rFonts w:ascii="Poppins" w:hAnsi="Poppins" w:cs="Poppins"/>
                <w:sz w:val="16"/>
                <w:szCs w:val="16"/>
              </w:rPr>
              <w:t>artnership or joint venture agreements</w:t>
            </w:r>
          </w:p>
        </w:tc>
        <w:tc>
          <w:tcPr>
            <w:tcW w:w="1008" w:type="dxa"/>
            <w:shd w:val="clear" w:color="auto" w:fill="F2F2F2" w:themeFill="background1" w:themeFillShade="F2"/>
          </w:tcPr>
          <w:p w14:paraId="69755DB3"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6988B85"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52D51F2"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6AD8895"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5CB78777" w14:textId="77777777" w:rsidTr="00106760">
        <w:trPr>
          <w:cantSplit/>
        </w:trPr>
        <w:tc>
          <w:tcPr>
            <w:tcW w:w="5616" w:type="dxa"/>
            <w:shd w:val="clear" w:color="auto" w:fill="F2F2F2" w:themeFill="background1" w:themeFillShade="F2"/>
          </w:tcPr>
          <w:p w14:paraId="208BFC95" w14:textId="4AA410F6"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List of any parties whose consent to a sale of </w:t>
            </w:r>
            <w:r w:rsidR="00195E30">
              <w:rPr>
                <w:rFonts w:ascii="Poppins" w:hAnsi="Poppins" w:cs="Poppins"/>
                <w:sz w:val="16"/>
                <w:szCs w:val="16"/>
              </w:rPr>
              <w:t xml:space="preserve">the </w:t>
            </w:r>
            <w:r w:rsidRPr="0064529C">
              <w:rPr>
                <w:rFonts w:ascii="Poppins" w:hAnsi="Poppins" w:cs="Poppins"/>
                <w:sz w:val="16"/>
                <w:szCs w:val="16"/>
              </w:rPr>
              <w:t>Company will or may be required and copies of all relevant documents evidencing the same</w:t>
            </w:r>
          </w:p>
        </w:tc>
        <w:tc>
          <w:tcPr>
            <w:tcW w:w="1008" w:type="dxa"/>
            <w:shd w:val="clear" w:color="auto" w:fill="F2F2F2" w:themeFill="background1" w:themeFillShade="F2"/>
          </w:tcPr>
          <w:p w14:paraId="3565A37E"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73DD791"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A839165"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46DA09D"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15F6ABDE" w14:textId="77777777" w:rsidTr="00106760">
        <w:trPr>
          <w:cantSplit/>
          <w:trHeight w:val="144"/>
        </w:trPr>
        <w:tc>
          <w:tcPr>
            <w:tcW w:w="5616" w:type="dxa"/>
            <w:shd w:val="clear" w:color="auto" w:fill="F2F2F2" w:themeFill="background1" w:themeFillShade="F2"/>
          </w:tcPr>
          <w:p w14:paraId="07D4D7AB" w14:textId="57A0B09B"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All other agreements with any </w:t>
            </w:r>
            <w:r w:rsidR="00562E22">
              <w:rPr>
                <w:rFonts w:ascii="Poppins" w:hAnsi="Poppins" w:cs="Poppins"/>
                <w:sz w:val="16"/>
                <w:szCs w:val="16"/>
              </w:rPr>
              <w:t xml:space="preserve">members, managers, </w:t>
            </w:r>
            <w:r w:rsidR="00562E22" w:rsidRPr="0064529C">
              <w:rPr>
                <w:rFonts w:ascii="Poppins" w:hAnsi="Poppins" w:cs="Poppins"/>
                <w:sz w:val="16"/>
                <w:szCs w:val="16"/>
              </w:rPr>
              <w:t>s</w:t>
            </w:r>
            <w:r w:rsidR="00195E30">
              <w:rPr>
                <w:rFonts w:ascii="Poppins" w:hAnsi="Poppins" w:cs="Poppins"/>
                <w:sz w:val="16"/>
                <w:szCs w:val="16"/>
              </w:rPr>
              <w:t>tock</w:t>
            </w:r>
            <w:r w:rsidR="00562E22" w:rsidRPr="0064529C">
              <w:rPr>
                <w:rFonts w:ascii="Poppins" w:hAnsi="Poppins" w:cs="Poppins"/>
                <w:sz w:val="16"/>
                <w:szCs w:val="16"/>
              </w:rPr>
              <w:t>holder</w:t>
            </w:r>
            <w:r w:rsidR="00562E22">
              <w:rPr>
                <w:rFonts w:ascii="Poppins" w:hAnsi="Poppins" w:cs="Poppins"/>
                <w:sz w:val="16"/>
                <w:szCs w:val="16"/>
              </w:rPr>
              <w:t xml:space="preserve">s, </w:t>
            </w:r>
            <w:r w:rsidRPr="0064529C">
              <w:rPr>
                <w:rFonts w:ascii="Poppins" w:hAnsi="Poppins" w:cs="Poppins"/>
                <w:sz w:val="16"/>
                <w:szCs w:val="16"/>
              </w:rPr>
              <w:t>or directors</w:t>
            </w:r>
          </w:p>
        </w:tc>
        <w:tc>
          <w:tcPr>
            <w:tcW w:w="1008" w:type="dxa"/>
            <w:shd w:val="clear" w:color="auto" w:fill="F2F2F2" w:themeFill="background1" w:themeFillShade="F2"/>
          </w:tcPr>
          <w:p w14:paraId="0B628321"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D4D51D1"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A48AE0B"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149C425"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6BF4A694" w14:textId="77777777" w:rsidTr="00106760">
        <w:trPr>
          <w:cantSplit/>
          <w:trHeight w:val="143"/>
        </w:trPr>
        <w:tc>
          <w:tcPr>
            <w:tcW w:w="5616" w:type="dxa"/>
            <w:shd w:val="clear" w:color="auto" w:fill="F2F2F2" w:themeFill="background1" w:themeFillShade="F2"/>
          </w:tcPr>
          <w:p w14:paraId="332C10C2" w14:textId="74077B04"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lastRenderedPageBreak/>
              <w:t>Agreements with any person with respect to election or appointment as an officer</w:t>
            </w:r>
            <w:r w:rsidR="00562E22">
              <w:rPr>
                <w:rFonts w:ascii="Poppins" w:hAnsi="Poppins" w:cs="Poppins"/>
                <w:sz w:val="16"/>
                <w:szCs w:val="16"/>
              </w:rPr>
              <w:t xml:space="preserve">, </w:t>
            </w:r>
            <w:r w:rsidRPr="0064529C">
              <w:rPr>
                <w:rFonts w:ascii="Poppins" w:hAnsi="Poppins" w:cs="Poppins"/>
                <w:sz w:val="16"/>
                <w:szCs w:val="16"/>
              </w:rPr>
              <w:t>director</w:t>
            </w:r>
            <w:r w:rsidR="00562E22">
              <w:rPr>
                <w:rFonts w:ascii="Poppins" w:hAnsi="Poppins" w:cs="Poppins"/>
                <w:sz w:val="16"/>
                <w:szCs w:val="16"/>
              </w:rPr>
              <w:t>, or manager</w:t>
            </w:r>
          </w:p>
        </w:tc>
        <w:tc>
          <w:tcPr>
            <w:tcW w:w="1008" w:type="dxa"/>
            <w:shd w:val="clear" w:color="auto" w:fill="F2F2F2" w:themeFill="background1" w:themeFillShade="F2"/>
          </w:tcPr>
          <w:p w14:paraId="3C8BA34A"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4042C4B"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F240DFE"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5398D75"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445B1ECA" w14:textId="77777777" w:rsidTr="00106760">
        <w:trPr>
          <w:cantSplit/>
          <w:trHeight w:val="143"/>
        </w:trPr>
        <w:tc>
          <w:tcPr>
            <w:tcW w:w="5616" w:type="dxa"/>
            <w:shd w:val="clear" w:color="auto" w:fill="F2F2F2" w:themeFill="background1" w:themeFillShade="F2"/>
          </w:tcPr>
          <w:p w14:paraId="23A77D3E" w14:textId="7DAD14E4"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State permits, notices of exemption and consents for issuance of transfer of </w:t>
            </w:r>
            <w:r w:rsidR="00195E30">
              <w:rPr>
                <w:rFonts w:ascii="Poppins" w:hAnsi="Poppins" w:cs="Poppins"/>
                <w:sz w:val="16"/>
                <w:szCs w:val="16"/>
              </w:rPr>
              <w:t xml:space="preserve">the </w:t>
            </w:r>
            <w:r w:rsidRPr="0064529C">
              <w:rPr>
                <w:rFonts w:ascii="Poppins" w:hAnsi="Poppins" w:cs="Poppins"/>
                <w:sz w:val="16"/>
                <w:szCs w:val="16"/>
              </w:rPr>
              <w:t>Company’s securities and evidence of qualification or exemption of applicable blue</w:t>
            </w:r>
            <w:r w:rsidR="00562E22">
              <w:rPr>
                <w:rFonts w:ascii="Poppins" w:hAnsi="Poppins" w:cs="Poppins"/>
                <w:sz w:val="16"/>
                <w:szCs w:val="16"/>
              </w:rPr>
              <w:t>-</w:t>
            </w:r>
            <w:r w:rsidRPr="0064529C">
              <w:rPr>
                <w:rFonts w:ascii="Poppins" w:hAnsi="Poppins" w:cs="Poppins"/>
                <w:sz w:val="16"/>
                <w:szCs w:val="16"/>
              </w:rPr>
              <w:t>sky laws</w:t>
            </w:r>
          </w:p>
        </w:tc>
        <w:tc>
          <w:tcPr>
            <w:tcW w:w="1008" w:type="dxa"/>
            <w:shd w:val="clear" w:color="auto" w:fill="F2F2F2" w:themeFill="background1" w:themeFillShade="F2"/>
          </w:tcPr>
          <w:p w14:paraId="6B7C8891"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39002BC"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6C5BB0A"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AA5592E"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7E562820" w14:textId="77777777" w:rsidTr="00106760">
        <w:trPr>
          <w:cantSplit/>
          <w:trHeight w:val="143"/>
        </w:trPr>
        <w:tc>
          <w:tcPr>
            <w:tcW w:w="5616" w:type="dxa"/>
            <w:shd w:val="clear" w:color="auto" w:fill="F2F2F2" w:themeFill="background1" w:themeFillShade="F2"/>
          </w:tcPr>
          <w:p w14:paraId="76B9067E" w14:textId="19D9274B" w:rsidR="004D28BD" w:rsidRPr="0064529C" w:rsidRDefault="00106760" w:rsidP="00983035">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Legal entity structure chart</w:t>
            </w:r>
          </w:p>
        </w:tc>
        <w:tc>
          <w:tcPr>
            <w:tcW w:w="1008" w:type="dxa"/>
            <w:shd w:val="clear" w:color="auto" w:fill="F2F2F2" w:themeFill="background1" w:themeFillShade="F2"/>
          </w:tcPr>
          <w:p w14:paraId="333B0B2E" w14:textId="4BCC6E9D" w:rsidR="004D28BD" w:rsidRPr="0064529C" w:rsidRDefault="004D28BD" w:rsidP="00983035">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7B28C3D7" w14:textId="06D8F219" w:rsidR="004D28BD" w:rsidRPr="0064529C" w:rsidRDefault="004D28BD" w:rsidP="00983035">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65EE1107" w14:textId="276FCB5A" w:rsidR="004D28BD" w:rsidRPr="0064529C" w:rsidRDefault="004D28BD" w:rsidP="00983035">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7910388B"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6FB18A60" w14:textId="77777777" w:rsidTr="00C509FA">
        <w:trPr>
          <w:gridAfter w:val="3"/>
          <w:wAfter w:w="6336" w:type="dxa"/>
          <w:cantSplit/>
          <w:trHeight w:val="144"/>
        </w:trPr>
        <w:tc>
          <w:tcPr>
            <w:tcW w:w="5616" w:type="dxa"/>
          </w:tcPr>
          <w:p w14:paraId="4A4E48BD" w14:textId="2E383842" w:rsidR="004D28BD" w:rsidRPr="004D28BD" w:rsidRDefault="004D28BD" w:rsidP="00983035">
            <w:pPr>
              <w:pStyle w:val="Heading1"/>
              <w:widowControl w:val="0"/>
              <w:spacing w:before="120" w:after="60"/>
              <w:jc w:val="left"/>
              <w:rPr>
                <w:rFonts w:ascii="Poppins" w:hAnsi="Poppins" w:cs="Poppins"/>
                <w:sz w:val="16"/>
                <w:szCs w:val="16"/>
              </w:rPr>
            </w:pPr>
            <w:r w:rsidRPr="004D28BD">
              <w:rPr>
                <w:rFonts w:ascii="Poppins" w:hAnsi="Poppins" w:cs="Poppins"/>
                <w:color w:val="2F5496" w:themeColor="accent1" w:themeShade="BF"/>
                <w:sz w:val="16"/>
                <w:szCs w:val="16"/>
              </w:rPr>
              <w:t xml:space="preserve">FINANCIAL AND </w:t>
            </w:r>
            <w:r w:rsidR="00106760">
              <w:rPr>
                <w:rFonts w:ascii="Poppins" w:hAnsi="Poppins" w:cs="Poppins"/>
                <w:color w:val="2F5496" w:themeColor="accent1" w:themeShade="BF"/>
                <w:sz w:val="16"/>
                <w:szCs w:val="16"/>
              </w:rPr>
              <w:t>ACCOUNTING</w:t>
            </w:r>
          </w:p>
        </w:tc>
        <w:tc>
          <w:tcPr>
            <w:tcW w:w="1008" w:type="dxa"/>
          </w:tcPr>
          <w:p w14:paraId="384950E7" w14:textId="77777777" w:rsidR="004D28BD" w:rsidRPr="0064529C" w:rsidRDefault="004D28BD" w:rsidP="00983035">
            <w:pPr>
              <w:pStyle w:val="Heading1"/>
              <w:widowControl w:val="0"/>
              <w:spacing w:before="120"/>
              <w:rPr>
                <w:rFonts w:ascii="Poppins" w:hAnsi="Poppins" w:cs="Poppins"/>
                <w:sz w:val="16"/>
                <w:szCs w:val="16"/>
              </w:rPr>
            </w:pPr>
          </w:p>
        </w:tc>
      </w:tr>
      <w:tr w:rsidR="004D28BD" w:rsidRPr="0064529C" w14:paraId="4CB806F7" w14:textId="77777777" w:rsidTr="00106760">
        <w:trPr>
          <w:cantSplit/>
        </w:trPr>
        <w:tc>
          <w:tcPr>
            <w:tcW w:w="5616" w:type="dxa"/>
            <w:shd w:val="clear" w:color="auto" w:fill="F2F2F2" w:themeFill="background1" w:themeFillShade="F2"/>
          </w:tcPr>
          <w:p w14:paraId="09168AA0" w14:textId="6902C3E3" w:rsidR="004D28BD" w:rsidRPr="0064529C" w:rsidRDefault="004D28BD" w:rsidP="00983035">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Consolidated annual financial statements of </w:t>
            </w:r>
            <w:r w:rsidR="00195E30">
              <w:rPr>
                <w:rFonts w:ascii="Poppins" w:hAnsi="Poppins" w:cs="Poppins"/>
                <w:sz w:val="16"/>
                <w:szCs w:val="16"/>
              </w:rPr>
              <w:t xml:space="preserve">the </w:t>
            </w:r>
            <w:r w:rsidRPr="0064529C">
              <w:rPr>
                <w:rFonts w:ascii="Poppins" w:hAnsi="Poppins" w:cs="Poppins"/>
                <w:sz w:val="16"/>
                <w:szCs w:val="16"/>
              </w:rPr>
              <w:t xml:space="preserve">Company and current interim financial statements, including reports of independent accountants </w:t>
            </w:r>
            <w:r w:rsidR="00106760">
              <w:rPr>
                <w:rFonts w:ascii="Poppins" w:hAnsi="Poppins" w:cs="Poppins"/>
                <w:sz w:val="16"/>
                <w:szCs w:val="16"/>
              </w:rPr>
              <w:t>for the last five years</w:t>
            </w:r>
          </w:p>
        </w:tc>
        <w:tc>
          <w:tcPr>
            <w:tcW w:w="1008" w:type="dxa"/>
            <w:shd w:val="clear" w:color="auto" w:fill="F2F2F2" w:themeFill="background1" w:themeFillShade="F2"/>
          </w:tcPr>
          <w:p w14:paraId="40D0D871"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70C495C"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D670DE3"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58C918A" w14:textId="77777777" w:rsidR="004D28BD" w:rsidRPr="0064529C" w:rsidRDefault="004D28BD" w:rsidP="00983035">
            <w:pPr>
              <w:pStyle w:val="Style24"/>
              <w:widowControl w:val="0"/>
              <w:spacing w:before="120"/>
              <w:rPr>
                <w:rFonts w:ascii="Poppins" w:hAnsi="Poppins" w:cs="Poppins"/>
                <w:sz w:val="16"/>
                <w:szCs w:val="16"/>
              </w:rPr>
            </w:pPr>
          </w:p>
        </w:tc>
      </w:tr>
      <w:tr w:rsidR="004D28BD" w:rsidRPr="0064529C" w14:paraId="71F8B447" w14:textId="77777777" w:rsidTr="00106760">
        <w:trPr>
          <w:cantSplit/>
          <w:trHeight w:val="57"/>
        </w:trPr>
        <w:tc>
          <w:tcPr>
            <w:tcW w:w="5616" w:type="dxa"/>
            <w:shd w:val="clear" w:color="auto" w:fill="F2F2F2" w:themeFill="background1" w:themeFillShade="F2"/>
          </w:tcPr>
          <w:p w14:paraId="56C84412" w14:textId="3B70BF87" w:rsidR="004D28BD" w:rsidRPr="0064529C" w:rsidRDefault="00B21275" w:rsidP="00983035">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A</w:t>
            </w:r>
            <w:r w:rsidR="004D28BD" w:rsidRPr="0064529C">
              <w:rPr>
                <w:rFonts w:ascii="Poppins" w:hAnsi="Poppins" w:cs="Poppins"/>
                <w:sz w:val="16"/>
                <w:szCs w:val="16"/>
              </w:rPr>
              <w:t>ccounts receivable</w:t>
            </w:r>
            <w:r>
              <w:rPr>
                <w:rFonts w:ascii="Poppins" w:hAnsi="Poppins" w:cs="Poppins"/>
                <w:sz w:val="16"/>
                <w:szCs w:val="16"/>
              </w:rPr>
              <w:t xml:space="preserve"> aging report (</w:t>
            </w:r>
            <w:r w:rsidR="004D28BD" w:rsidRPr="0064529C">
              <w:rPr>
                <w:rFonts w:ascii="Poppins" w:hAnsi="Poppins" w:cs="Poppins"/>
                <w:sz w:val="16"/>
                <w:szCs w:val="16"/>
              </w:rPr>
              <w:t>as at latest available financial statement date</w:t>
            </w:r>
            <w:r>
              <w:rPr>
                <w:rFonts w:ascii="Poppins" w:hAnsi="Poppins" w:cs="Poppins"/>
                <w:sz w:val="16"/>
                <w:szCs w:val="16"/>
              </w:rPr>
              <w:t>)</w:t>
            </w:r>
          </w:p>
        </w:tc>
        <w:tc>
          <w:tcPr>
            <w:tcW w:w="1008" w:type="dxa"/>
            <w:shd w:val="clear" w:color="auto" w:fill="F2F2F2" w:themeFill="background1" w:themeFillShade="F2"/>
          </w:tcPr>
          <w:p w14:paraId="5BE8434D"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86AB5DD"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0CFD7C5" w14:textId="77777777" w:rsidR="004D28BD" w:rsidRPr="0064529C" w:rsidRDefault="004D28BD" w:rsidP="0098303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sidR="00525A66">
              <w:rPr>
                <w:rFonts w:ascii="Poppins" w:hAnsi="Poppins" w:cs="Poppins"/>
                <w:sz w:val="16"/>
                <w:szCs w:val="16"/>
              </w:rPr>
            </w:r>
            <w:r w:rsidR="00525A66">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0957D67" w14:textId="77777777" w:rsidR="004D28BD" w:rsidRPr="0064529C" w:rsidRDefault="004D28BD" w:rsidP="00983035">
            <w:pPr>
              <w:pStyle w:val="Style24"/>
              <w:widowControl w:val="0"/>
              <w:spacing w:before="120"/>
              <w:rPr>
                <w:rFonts w:ascii="Poppins" w:hAnsi="Poppins" w:cs="Poppins"/>
                <w:sz w:val="16"/>
                <w:szCs w:val="16"/>
              </w:rPr>
            </w:pPr>
          </w:p>
        </w:tc>
      </w:tr>
      <w:tr w:rsidR="00106760" w:rsidRPr="0064529C" w14:paraId="3E9B641A" w14:textId="77777777" w:rsidTr="00106760">
        <w:trPr>
          <w:cantSplit/>
          <w:trHeight w:val="57"/>
        </w:trPr>
        <w:tc>
          <w:tcPr>
            <w:tcW w:w="5616" w:type="dxa"/>
            <w:shd w:val="clear" w:color="auto" w:fill="F2F2F2" w:themeFill="background1" w:themeFillShade="F2"/>
          </w:tcPr>
          <w:p w14:paraId="23CD0186" w14:textId="060BC451"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A</w:t>
            </w:r>
            <w:r w:rsidRPr="0064529C">
              <w:rPr>
                <w:rFonts w:ascii="Poppins" w:hAnsi="Poppins" w:cs="Poppins"/>
                <w:sz w:val="16"/>
                <w:szCs w:val="16"/>
              </w:rPr>
              <w:t xml:space="preserve">ccounts payable and accrued liabilities </w:t>
            </w:r>
            <w:r>
              <w:rPr>
                <w:rFonts w:ascii="Poppins" w:hAnsi="Poppins" w:cs="Poppins"/>
                <w:sz w:val="16"/>
                <w:szCs w:val="16"/>
              </w:rPr>
              <w:t>aging report (</w:t>
            </w:r>
            <w:r w:rsidRPr="0064529C">
              <w:rPr>
                <w:rFonts w:ascii="Poppins" w:hAnsi="Poppins" w:cs="Poppins"/>
                <w:sz w:val="16"/>
                <w:szCs w:val="16"/>
              </w:rPr>
              <w:t>as at latest available financial statement date</w:t>
            </w:r>
            <w:r>
              <w:rPr>
                <w:rFonts w:ascii="Poppins" w:hAnsi="Poppins" w:cs="Poppins"/>
                <w:sz w:val="16"/>
                <w:szCs w:val="16"/>
              </w:rPr>
              <w:t>)</w:t>
            </w:r>
          </w:p>
        </w:tc>
        <w:tc>
          <w:tcPr>
            <w:tcW w:w="1008" w:type="dxa"/>
            <w:shd w:val="clear" w:color="auto" w:fill="F2F2F2" w:themeFill="background1" w:themeFillShade="F2"/>
          </w:tcPr>
          <w:p w14:paraId="0AC03B0A" w14:textId="01D84C20"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BA59B72" w14:textId="61ED19E6"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B49095A" w14:textId="60078830"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BF8B09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4FEC5AB" w14:textId="77777777" w:rsidTr="00106760">
        <w:trPr>
          <w:cantSplit/>
          <w:trHeight w:val="57"/>
        </w:trPr>
        <w:tc>
          <w:tcPr>
            <w:tcW w:w="5616" w:type="dxa"/>
            <w:shd w:val="clear" w:color="auto" w:fill="F2F2F2" w:themeFill="background1" w:themeFillShade="F2"/>
          </w:tcPr>
          <w:p w14:paraId="4F6F48F1" w14:textId="26C5CF27"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Details of </w:t>
            </w:r>
            <w:r>
              <w:rPr>
                <w:rFonts w:ascii="Poppins" w:hAnsi="Poppins" w:cs="Poppins"/>
                <w:sz w:val="16"/>
                <w:szCs w:val="16"/>
              </w:rPr>
              <w:t>the C</w:t>
            </w:r>
            <w:r w:rsidRPr="0064529C">
              <w:rPr>
                <w:rFonts w:ascii="Poppins" w:hAnsi="Poppins" w:cs="Poppins"/>
                <w:sz w:val="16"/>
                <w:szCs w:val="16"/>
              </w:rPr>
              <w:t>ompany</w:t>
            </w:r>
            <w:r>
              <w:rPr>
                <w:rFonts w:ascii="Poppins" w:hAnsi="Poppins" w:cs="Poppins"/>
                <w:sz w:val="16"/>
                <w:szCs w:val="16"/>
              </w:rPr>
              <w:t>’s</w:t>
            </w:r>
            <w:r w:rsidRPr="0064529C">
              <w:rPr>
                <w:rFonts w:ascii="Poppins" w:hAnsi="Poppins" w:cs="Poppins"/>
                <w:sz w:val="16"/>
                <w:szCs w:val="16"/>
              </w:rPr>
              <w:t xml:space="preserve"> policies </w:t>
            </w:r>
            <w:r>
              <w:rPr>
                <w:rFonts w:ascii="Poppins" w:hAnsi="Poppins" w:cs="Poppins"/>
                <w:sz w:val="16"/>
                <w:szCs w:val="16"/>
              </w:rPr>
              <w:t>regarding</w:t>
            </w:r>
            <w:r w:rsidRPr="0064529C">
              <w:rPr>
                <w:rFonts w:ascii="Poppins" w:hAnsi="Poppins" w:cs="Poppins"/>
                <w:sz w:val="16"/>
                <w:szCs w:val="16"/>
              </w:rPr>
              <w:t xml:space="preserve"> prepayments</w:t>
            </w:r>
          </w:p>
        </w:tc>
        <w:tc>
          <w:tcPr>
            <w:tcW w:w="1008" w:type="dxa"/>
            <w:shd w:val="clear" w:color="auto" w:fill="F2F2F2" w:themeFill="background1" w:themeFillShade="F2"/>
          </w:tcPr>
          <w:p w14:paraId="7B4E2AED" w14:textId="050EF839"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0D1BD17" w14:textId="17E20B0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94FB98E" w14:textId="55CD736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28E37C8" w14:textId="6DC4C21B" w:rsidR="00106760" w:rsidRPr="0064529C" w:rsidRDefault="00106760" w:rsidP="00106760">
            <w:pPr>
              <w:pStyle w:val="Style24"/>
              <w:widowControl w:val="0"/>
              <w:spacing w:before="120"/>
              <w:rPr>
                <w:rFonts w:ascii="Poppins" w:hAnsi="Poppins" w:cs="Poppins"/>
                <w:sz w:val="16"/>
                <w:szCs w:val="16"/>
              </w:rPr>
            </w:pPr>
          </w:p>
        </w:tc>
      </w:tr>
      <w:tr w:rsidR="00106760" w:rsidRPr="0064529C" w14:paraId="17597C83" w14:textId="77777777" w:rsidTr="00106760">
        <w:trPr>
          <w:cantSplit/>
          <w:trHeight w:val="174"/>
        </w:trPr>
        <w:tc>
          <w:tcPr>
            <w:tcW w:w="5616" w:type="dxa"/>
            <w:shd w:val="clear" w:color="auto" w:fill="F2F2F2" w:themeFill="background1" w:themeFillShade="F2"/>
          </w:tcPr>
          <w:p w14:paraId="6D28FC27" w14:textId="7353DC7E" w:rsidR="00106760" w:rsidRPr="0064529C" w:rsidRDefault="00106760" w:rsidP="00106760">
            <w:pPr>
              <w:pStyle w:val="Style24"/>
              <w:widowControl w:val="0"/>
              <w:numPr>
                <w:ilvl w:val="0"/>
                <w:numId w:val="31"/>
              </w:numPr>
              <w:spacing w:before="120"/>
              <w:ind w:left="427"/>
              <w:rPr>
                <w:rFonts w:ascii="Poppins" w:hAnsi="Poppins" w:cs="Poppins"/>
                <w:sz w:val="16"/>
                <w:szCs w:val="16"/>
              </w:rPr>
            </w:pPr>
          </w:p>
        </w:tc>
        <w:tc>
          <w:tcPr>
            <w:tcW w:w="1008" w:type="dxa"/>
            <w:shd w:val="clear" w:color="auto" w:fill="F2F2F2" w:themeFill="background1" w:themeFillShade="F2"/>
          </w:tcPr>
          <w:p w14:paraId="585E67D1" w14:textId="2A6EAF9D"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38C19C4F" w14:textId="60F176FD"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7696654D" w14:textId="1204E5D2"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02B93CA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3157412" w14:textId="77777777" w:rsidTr="00106760">
        <w:trPr>
          <w:cantSplit/>
          <w:trHeight w:val="173"/>
        </w:trPr>
        <w:tc>
          <w:tcPr>
            <w:tcW w:w="5616" w:type="dxa"/>
            <w:shd w:val="clear" w:color="auto" w:fill="F2F2F2" w:themeFill="background1" w:themeFillShade="F2"/>
          </w:tcPr>
          <w:p w14:paraId="5F0A61E4" w14:textId="3D2C727A"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Describe current method for collection of receivables (e.g. lockbox, etc.)</w:t>
            </w:r>
          </w:p>
        </w:tc>
        <w:tc>
          <w:tcPr>
            <w:tcW w:w="1008" w:type="dxa"/>
            <w:shd w:val="clear" w:color="auto" w:fill="F2F2F2" w:themeFill="background1" w:themeFillShade="F2"/>
          </w:tcPr>
          <w:p w14:paraId="2C5A506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FCC555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CF1D79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4E8D3E2"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DB43D42" w14:textId="77777777" w:rsidTr="00106760">
        <w:trPr>
          <w:cantSplit/>
          <w:trHeight w:val="173"/>
        </w:trPr>
        <w:tc>
          <w:tcPr>
            <w:tcW w:w="5616" w:type="dxa"/>
            <w:shd w:val="clear" w:color="auto" w:fill="F2F2F2" w:themeFill="background1" w:themeFillShade="F2"/>
          </w:tcPr>
          <w:p w14:paraId="065C317C" w14:textId="410BDA8D"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Descriptions and agreements relating to credit facilities, loans, notes and any indebtedness, and derivatives (including those relating to interest rate and foreign currency hedging), and all correspondence, notices, etc. sent or received in relation thereto</w:t>
            </w:r>
          </w:p>
        </w:tc>
        <w:tc>
          <w:tcPr>
            <w:tcW w:w="1008" w:type="dxa"/>
            <w:shd w:val="clear" w:color="auto" w:fill="F2F2F2" w:themeFill="background1" w:themeFillShade="F2"/>
          </w:tcPr>
          <w:p w14:paraId="19E31CDE" w14:textId="30F5FC9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8D73AAE" w14:textId="29BD848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3F2EA5F" w14:textId="70D1B51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9160B1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D190ACB" w14:textId="77777777" w:rsidTr="00106760">
        <w:trPr>
          <w:cantSplit/>
          <w:trHeight w:val="173"/>
        </w:trPr>
        <w:tc>
          <w:tcPr>
            <w:tcW w:w="5616" w:type="dxa"/>
            <w:shd w:val="clear" w:color="auto" w:fill="F2F2F2" w:themeFill="background1" w:themeFillShade="F2"/>
          </w:tcPr>
          <w:p w14:paraId="6F83C91E" w14:textId="28D33EB4"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Description of cash management processes and procedures</w:t>
            </w:r>
          </w:p>
        </w:tc>
        <w:tc>
          <w:tcPr>
            <w:tcW w:w="1008" w:type="dxa"/>
            <w:shd w:val="clear" w:color="auto" w:fill="F2F2F2" w:themeFill="background1" w:themeFillShade="F2"/>
          </w:tcPr>
          <w:p w14:paraId="2DC7884C" w14:textId="4B194D3E"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AC4A3F3" w14:textId="1E1BAFD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4D28109" w14:textId="30637AD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AAD155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2646C52" w14:textId="77777777" w:rsidTr="00106760">
        <w:trPr>
          <w:cantSplit/>
          <w:trHeight w:val="173"/>
        </w:trPr>
        <w:tc>
          <w:tcPr>
            <w:tcW w:w="5616" w:type="dxa"/>
            <w:shd w:val="clear" w:color="auto" w:fill="F2F2F2" w:themeFill="background1" w:themeFillShade="F2"/>
          </w:tcPr>
          <w:p w14:paraId="04BFD335" w14:textId="24B512CD"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lastRenderedPageBreak/>
              <w:t>Schedule of bank accounts, including names of banks and related balances</w:t>
            </w:r>
          </w:p>
        </w:tc>
        <w:tc>
          <w:tcPr>
            <w:tcW w:w="1008" w:type="dxa"/>
            <w:shd w:val="clear" w:color="auto" w:fill="F2F2F2" w:themeFill="background1" w:themeFillShade="F2"/>
          </w:tcPr>
          <w:p w14:paraId="4E165A57" w14:textId="519EFCB1"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A949D63" w14:textId="127CBB28"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266BA61" w14:textId="2378BBF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A08E5C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983A694" w14:textId="77777777" w:rsidTr="00106760">
        <w:trPr>
          <w:cantSplit/>
          <w:trHeight w:val="173"/>
        </w:trPr>
        <w:tc>
          <w:tcPr>
            <w:tcW w:w="5616" w:type="dxa"/>
            <w:shd w:val="clear" w:color="auto" w:fill="F2F2F2" w:themeFill="background1" w:themeFillShade="F2"/>
          </w:tcPr>
          <w:p w14:paraId="1E9C2D8C" w14:textId="5088729B"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Copies of all current internal financial projections, forecasts, budgets and cash flow analyses </w:t>
            </w:r>
          </w:p>
        </w:tc>
        <w:tc>
          <w:tcPr>
            <w:tcW w:w="1008" w:type="dxa"/>
            <w:shd w:val="clear" w:color="auto" w:fill="F2F2F2" w:themeFill="background1" w:themeFillShade="F2"/>
          </w:tcPr>
          <w:p w14:paraId="688C278D" w14:textId="4B4649D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3D6484D" w14:textId="7EA9DBEB"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EA0AA62" w14:textId="7FF20A1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4B5477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6586FC0" w14:textId="77777777" w:rsidTr="00106760">
        <w:trPr>
          <w:cantSplit/>
          <w:trHeight w:val="173"/>
        </w:trPr>
        <w:tc>
          <w:tcPr>
            <w:tcW w:w="5616" w:type="dxa"/>
            <w:shd w:val="clear" w:color="auto" w:fill="F2F2F2" w:themeFill="background1" w:themeFillShade="F2"/>
          </w:tcPr>
          <w:p w14:paraId="6A9A4964" w14:textId="628B1398"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4D28BD">
              <w:rPr>
                <w:rFonts w:ascii="Poppins" w:hAnsi="Poppins" w:cs="Poppins"/>
                <w:color w:val="000000" w:themeColor="text1"/>
                <w:sz w:val="16"/>
                <w:szCs w:val="16"/>
              </w:rPr>
              <w:t>Summary of off-balance sheet commitments and contingencies indicating parties, nature of commitments and contingencies</w:t>
            </w:r>
            <w:r>
              <w:rPr>
                <w:rFonts w:ascii="Poppins" w:hAnsi="Poppins" w:cs="Poppins"/>
                <w:color w:val="000000" w:themeColor="text1"/>
                <w:sz w:val="16"/>
                <w:szCs w:val="16"/>
              </w:rPr>
              <w:t>,</w:t>
            </w:r>
            <w:r w:rsidRPr="004D28BD">
              <w:rPr>
                <w:rFonts w:ascii="Poppins" w:hAnsi="Poppins" w:cs="Poppins"/>
                <w:color w:val="000000" w:themeColor="text1"/>
                <w:sz w:val="16"/>
                <w:szCs w:val="16"/>
              </w:rPr>
              <w:t xml:space="preserve"> and time periods</w:t>
            </w:r>
          </w:p>
        </w:tc>
        <w:tc>
          <w:tcPr>
            <w:tcW w:w="1008" w:type="dxa"/>
            <w:shd w:val="clear" w:color="auto" w:fill="F2F2F2" w:themeFill="background1" w:themeFillShade="F2"/>
          </w:tcPr>
          <w:p w14:paraId="3BFE6210" w14:textId="0C7B964C"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904C666" w14:textId="48F5EE79"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73BEE94" w14:textId="793CFE01"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13C6E1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D7C7D30" w14:textId="77777777" w:rsidTr="00106760">
        <w:trPr>
          <w:cantSplit/>
          <w:trHeight w:val="173"/>
        </w:trPr>
        <w:tc>
          <w:tcPr>
            <w:tcW w:w="5616" w:type="dxa"/>
            <w:shd w:val="clear" w:color="auto" w:fill="F2F2F2" w:themeFill="background1" w:themeFillShade="F2"/>
          </w:tcPr>
          <w:p w14:paraId="19C3FB35" w14:textId="7C41A08C"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Descriptions and agreements relating to credit facilities, loans, notes and any indebtedness, and derivatives (including those relating to interest rate and foreign currency hedging), and all correspondence, notices, etc. sent or received in relation thereto</w:t>
            </w:r>
          </w:p>
        </w:tc>
        <w:tc>
          <w:tcPr>
            <w:tcW w:w="1008" w:type="dxa"/>
            <w:shd w:val="clear" w:color="auto" w:fill="F2F2F2" w:themeFill="background1" w:themeFillShade="F2"/>
          </w:tcPr>
          <w:p w14:paraId="0E88EDA8" w14:textId="61E3227E"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61211DC" w14:textId="79B37CE2"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E43F7DD" w14:textId="0E8BB798"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088DC6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9546FF9" w14:textId="77777777" w:rsidTr="00106760">
        <w:trPr>
          <w:cantSplit/>
          <w:trHeight w:val="173"/>
        </w:trPr>
        <w:tc>
          <w:tcPr>
            <w:tcW w:w="5616" w:type="dxa"/>
            <w:shd w:val="clear" w:color="auto" w:fill="F2F2F2" w:themeFill="background1" w:themeFillShade="F2"/>
          </w:tcPr>
          <w:p w14:paraId="0BDB7A80" w14:textId="63E39CAA" w:rsidR="00106760" w:rsidRPr="0064529C" w:rsidRDefault="00106760" w:rsidP="00106760">
            <w:pPr>
              <w:pStyle w:val="Style24"/>
              <w:widowControl w:val="0"/>
              <w:numPr>
                <w:ilvl w:val="0"/>
                <w:numId w:val="31"/>
              </w:numPr>
              <w:spacing w:before="120"/>
              <w:ind w:left="427"/>
              <w:rPr>
                <w:rFonts w:ascii="Poppins" w:hAnsi="Poppins" w:cs="Poppins"/>
                <w:sz w:val="16"/>
                <w:szCs w:val="16"/>
              </w:rPr>
            </w:pPr>
          </w:p>
        </w:tc>
        <w:tc>
          <w:tcPr>
            <w:tcW w:w="1008" w:type="dxa"/>
            <w:shd w:val="clear" w:color="auto" w:fill="F2F2F2" w:themeFill="background1" w:themeFillShade="F2"/>
          </w:tcPr>
          <w:p w14:paraId="7DF72EBA" w14:textId="009EB71E"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0EC8988C" w14:textId="2476E793"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4090F9D1" w14:textId="533E9F6D"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14CCA14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BA570AF" w14:textId="77777777" w:rsidTr="00106760">
        <w:trPr>
          <w:cantSplit/>
          <w:trHeight w:val="173"/>
        </w:trPr>
        <w:tc>
          <w:tcPr>
            <w:tcW w:w="5616" w:type="dxa"/>
            <w:shd w:val="clear" w:color="auto" w:fill="F2F2F2" w:themeFill="background1" w:themeFillShade="F2"/>
          </w:tcPr>
          <w:p w14:paraId="05855590" w14:textId="3BD782FA"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983035">
              <w:rPr>
                <w:rFonts w:ascii="Poppins" w:hAnsi="Poppins" w:cs="Poppins"/>
                <w:color w:val="000000" w:themeColor="text1"/>
                <w:sz w:val="16"/>
                <w:szCs w:val="16"/>
              </w:rPr>
              <w:t xml:space="preserve">Copies of all monthly bank statements for </w:t>
            </w:r>
            <w:r>
              <w:rPr>
                <w:rFonts w:ascii="Poppins" w:hAnsi="Poppins" w:cs="Poppins"/>
                <w:color w:val="000000" w:themeColor="text1"/>
                <w:sz w:val="16"/>
                <w:szCs w:val="16"/>
              </w:rPr>
              <w:t>the past four years</w:t>
            </w:r>
          </w:p>
        </w:tc>
        <w:tc>
          <w:tcPr>
            <w:tcW w:w="1008" w:type="dxa"/>
            <w:shd w:val="clear" w:color="auto" w:fill="F2F2F2" w:themeFill="background1" w:themeFillShade="F2"/>
          </w:tcPr>
          <w:p w14:paraId="6730390C" w14:textId="6376891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00962FE" w14:textId="5575E2E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32777C0" w14:textId="268E0CC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C29D38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0145B95" w14:textId="77777777" w:rsidTr="00106760">
        <w:trPr>
          <w:cantSplit/>
          <w:trHeight w:val="173"/>
        </w:trPr>
        <w:tc>
          <w:tcPr>
            <w:tcW w:w="5616" w:type="dxa"/>
            <w:shd w:val="clear" w:color="auto" w:fill="F2F2F2" w:themeFill="background1" w:themeFillShade="F2"/>
          </w:tcPr>
          <w:p w14:paraId="3E923605" w14:textId="328C56B4"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983035">
              <w:rPr>
                <w:rFonts w:ascii="Poppins" w:hAnsi="Poppins" w:cs="Poppins"/>
                <w:color w:val="000000" w:themeColor="text1"/>
                <w:sz w:val="16"/>
                <w:szCs w:val="16"/>
              </w:rPr>
              <w:t xml:space="preserve">Copies of all merchant account or credit card receipts including chargebacks and deductions for </w:t>
            </w:r>
            <w:r>
              <w:rPr>
                <w:rFonts w:ascii="Poppins" w:hAnsi="Poppins" w:cs="Poppins"/>
                <w:color w:val="000000" w:themeColor="text1"/>
                <w:sz w:val="16"/>
                <w:szCs w:val="16"/>
              </w:rPr>
              <w:t>the past four years</w:t>
            </w:r>
          </w:p>
        </w:tc>
        <w:tc>
          <w:tcPr>
            <w:tcW w:w="1008" w:type="dxa"/>
            <w:shd w:val="clear" w:color="auto" w:fill="F2F2F2" w:themeFill="background1" w:themeFillShade="F2"/>
          </w:tcPr>
          <w:p w14:paraId="0A2F4466" w14:textId="4CE70444"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25FA3B8" w14:textId="559B8C7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A189932" w14:textId="4B69141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CB9D45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CDB76AB" w14:textId="77777777" w:rsidTr="00106760">
        <w:trPr>
          <w:cantSplit/>
          <w:trHeight w:val="173"/>
        </w:trPr>
        <w:tc>
          <w:tcPr>
            <w:tcW w:w="5616" w:type="dxa"/>
            <w:shd w:val="clear" w:color="auto" w:fill="F2F2F2" w:themeFill="background1" w:themeFillShade="F2"/>
          </w:tcPr>
          <w:p w14:paraId="07AEB1CA" w14:textId="193576AD"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983035">
              <w:rPr>
                <w:rFonts w:ascii="Poppins" w:hAnsi="Poppins" w:cs="Poppins"/>
                <w:color w:val="000000" w:themeColor="text1"/>
                <w:sz w:val="16"/>
                <w:szCs w:val="16"/>
              </w:rPr>
              <w:t>A list of all future liabilities for free or discounted services resulting from promotional offers</w:t>
            </w:r>
          </w:p>
        </w:tc>
        <w:tc>
          <w:tcPr>
            <w:tcW w:w="1008" w:type="dxa"/>
            <w:shd w:val="clear" w:color="auto" w:fill="F2F2F2" w:themeFill="background1" w:themeFillShade="F2"/>
          </w:tcPr>
          <w:p w14:paraId="53E75691" w14:textId="33169208"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CF0DDC0" w14:textId="03ED05D1"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F781039" w14:textId="3704CC49"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C13561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D6A198B" w14:textId="77777777" w:rsidTr="00106760">
        <w:trPr>
          <w:cantSplit/>
          <w:trHeight w:val="71"/>
        </w:trPr>
        <w:tc>
          <w:tcPr>
            <w:tcW w:w="5616" w:type="dxa"/>
          </w:tcPr>
          <w:p w14:paraId="7912B0C0" w14:textId="348FD5B2" w:rsidR="00106760" w:rsidRPr="00106760" w:rsidRDefault="00106760" w:rsidP="00106760">
            <w:pPr>
              <w:pStyle w:val="Style24"/>
              <w:widowControl w:val="0"/>
              <w:spacing w:before="120" w:after="60"/>
              <w:jc w:val="left"/>
              <w:rPr>
                <w:rFonts w:ascii="Poppins" w:hAnsi="Poppins" w:cs="Poppins"/>
                <w:b/>
                <w:bCs/>
                <w:sz w:val="16"/>
                <w:szCs w:val="16"/>
              </w:rPr>
            </w:pPr>
            <w:r w:rsidRPr="00106760">
              <w:rPr>
                <w:rFonts w:ascii="Poppins" w:hAnsi="Poppins" w:cs="Poppins"/>
                <w:b/>
                <w:bCs/>
                <w:color w:val="2F5496" w:themeColor="accent1" w:themeShade="BF"/>
                <w:sz w:val="16"/>
                <w:szCs w:val="16"/>
              </w:rPr>
              <w:t>INVENTORY</w:t>
            </w:r>
            <w:r>
              <w:rPr>
                <w:rFonts w:ascii="Poppins" w:hAnsi="Poppins" w:cs="Poppins"/>
                <w:b/>
                <w:bCs/>
                <w:color w:val="2F5496" w:themeColor="accent1" w:themeShade="BF"/>
                <w:sz w:val="16"/>
                <w:szCs w:val="16"/>
              </w:rPr>
              <w:t xml:space="preserve"> AND TANGIBLE ASSETS (PERSONAL PROPERTY)</w:t>
            </w:r>
          </w:p>
        </w:tc>
        <w:tc>
          <w:tcPr>
            <w:tcW w:w="1008" w:type="dxa"/>
          </w:tcPr>
          <w:p w14:paraId="5D13AA43" w14:textId="77777777"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auto"/>
          </w:tcPr>
          <w:p w14:paraId="5677B790" w14:textId="77777777"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auto"/>
          </w:tcPr>
          <w:p w14:paraId="49C9E661" w14:textId="77777777" w:rsidR="00106760" w:rsidRPr="0064529C" w:rsidRDefault="00106760" w:rsidP="00106760">
            <w:pPr>
              <w:pStyle w:val="Style24"/>
              <w:widowControl w:val="0"/>
              <w:spacing w:before="120"/>
              <w:rPr>
                <w:rFonts w:ascii="Poppins" w:hAnsi="Poppins" w:cs="Poppins"/>
                <w:sz w:val="16"/>
                <w:szCs w:val="16"/>
              </w:rPr>
            </w:pPr>
          </w:p>
        </w:tc>
        <w:tc>
          <w:tcPr>
            <w:tcW w:w="5092" w:type="dxa"/>
          </w:tcPr>
          <w:p w14:paraId="6197F3A0"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4E1176E" w14:textId="77777777" w:rsidTr="00106760">
        <w:trPr>
          <w:cantSplit/>
          <w:trHeight w:val="69"/>
        </w:trPr>
        <w:tc>
          <w:tcPr>
            <w:tcW w:w="5616" w:type="dxa"/>
            <w:shd w:val="clear" w:color="auto" w:fill="F2F2F2" w:themeFill="background1" w:themeFillShade="F2"/>
          </w:tcPr>
          <w:p w14:paraId="0A62A9DD" w14:textId="3B1CDD4B"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Breakdown of latest available physical inventory and book inventory at latest available financial statement date</w:t>
            </w:r>
          </w:p>
        </w:tc>
        <w:tc>
          <w:tcPr>
            <w:tcW w:w="1008" w:type="dxa"/>
            <w:shd w:val="clear" w:color="auto" w:fill="F2F2F2" w:themeFill="background1" w:themeFillShade="F2"/>
          </w:tcPr>
          <w:p w14:paraId="061B37E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D3BC69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93DB75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FAF587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FC5A25F" w14:textId="77777777" w:rsidTr="00106760">
        <w:trPr>
          <w:cantSplit/>
          <w:trHeight w:val="69"/>
        </w:trPr>
        <w:tc>
          <w:tcPr>
            <w:tcW w:w="5616" w:type="dxa"/>
            <w:shd w:val="clear" w:color="auto" w:fill="F2F2F2" w:themeFill="background1" w:themeFillShade="F2"/>
          </w:tcPr>
          <w:p w14:paraId="7A4CC720" w14:textId="79F80676"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Details of costing policies</w:t>
            </w:r>
          </w:p>
        </w:tc>
        <w:tc>
          <w:tcPr>
            <w:tcW w:w="1008" w:type="dxa"/>
            <w:shd w:val="clear" w:color="auto" w:fill="F2F2F2" w:themeFill="background1" w:themeFillShade="F2"/>
          </w:tcPr>
          <w:p w14:paraId="6E8013A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27FDA3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DE27DD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5036EFD" w14:textId="77777777" w:rsidR="00106760" w:rsidRPr="0064529C" w:rsidRDefault="00106760" w:rsidP="00106760">
            <w:pPr>
              <w:pStyle w:val="Style24"/>
              <w:widowControl w:val="0"/>
              <w:spacing w:before="120"/>
              <w:ind w:left="216" w:hanging="216"/>
              <w:rPr>
                <w:rFonts w:ascii="Poppins" w:hAnsi="Poppins" w:cs="Poppins"/>
                <w:sz w:val="16"/>
                <w:szCs w:val="16"/>
              </w:rPr>
            </w:pPr>
          </w:p>
        </w:tc>
      </w:tr>
      <w:tr w:rsidR="00106760" w:rsidRPr="0064529C" w14:paraId="2C83FBCE" w14:textId="77777777" w:rsidTr="00106760">
        <w:trPr>
          <w:cantSplit/>
          <w:trHeight w:val="69"/>
        </w:trPr>
        <w:tc>
          <w:tcPr>
            <w:tcW w:w="5616" w:type="dxa"/>
            <w:shd w:val="clear" w:color="auto" w:fill="F2F2F2" w:themeFill="background1" w:themeFillShade="F2"/>
          </w:tcPr>
          <w:p w14:paraId="3BF2F4C6" w14:textId="77777777"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Details of write-downs, provisions for slow-moving merchandise, etc.</w:t>
            </w:r>
          </w:p>
        </w:tc>
        <w:tc>
          <w:tcPr>
            <w:tcW w:w="1008" w:type="dxa"/>
            <w:shd w:val="clear" w:color="auto" w:fill="F2F2F2" w:themeFill="background1" w:themeFillShade="F2"/>
          </w:tcPr>
          <w:p w14:paraId="72A516B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2661D1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276B95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FB060F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C735EFC" w14:textId="77777777" w:rsidTr="00106760">
        <w:trPr>
          <w:cantSplit/>
          <w:trHeight w:val="174"/>
        </w:trPr>
        <w:tc>
          <w:tcPr>
            <w:tcW w:w="5616" w:type="dxa"/>
            <w:shd w:val="clear" w:color="auto" w:fill="F2F2F2" w:themeFill="background1" w:themeFillShade="F2"/>
          </w:tcPr>
          <w:p w14:paraId="5E5FEA39" w14:textId="5D626CF9"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Valuation policy with respect to returns</w:t>
            </w:r>
          </w:p>
        </w:tc>
        <w:tc>
          <w:tcPr>
            <w:tcW w:w="1008" w:type="dxa"/>
            <w:shd w:val="clear" w:color="auto" w:fill="F2F2F2" w:themeFill="background1" w:themeFillShade="F2"/>
          </w:tcPr>
          <w:p w14:paraId="20A9652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D993CF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AC590E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853A87C"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CC5A325" w14:textId="77777777" w:rsidTr="00106760">
        <w:trPr>
          <w:cantSplit/>
          <w:trHeight w:val="173"/>
        </w:trPr>
        <w:tc>
          <w:tcPr>
            <w:tcW w:w="5616" w:type="dxa"/>
            <w:shd w:val="clear" w:color="auto" w:fill="F2F2F2" w:themeFill="background1" w:themeFillShade="F2"/>
          </w:tcPr>
          <w:p w14:paraId="610FBD64" w14:textId="23FB676C"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lastRenderedPageBreak/>
              <w:t>List of slow moving or obsolete inventory</w:t>
            </w:r>
          </w:p>
        </w:tc>
        <w:tc>
          <w:tcPr>
            <w:tcW w:w="1008" w:type="dxa"/>
            <w:shd w:val="clear" w:color="auto" w:fill="F2F2F2" w:themeFill="background1" w:themeFillShade="F2"/>
          </w:tcPr>
          <w:p w14:paraId="33E188F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E50F55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2E1545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96C5A02"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22DFD9F" w14:textId="77777777" w:rsidTr="00106760">
        <w:trPr>
          <w:cantSplit/>
          <w:trHeight w:val="173"/>
        </w:trPr>
        <w:tc>
          <w:tcPr>
            <w:tcW w:w="5616" w:type="dxa"/>
            <w:shd w:val="clear" w:color="auto" w:fill="F2F2F2" w:themeFill="background1" w:themeFillShade="F2"/>
          </w:tcPr>
          <w:p w14:paraId="1F7E0D43" w14:textId="3FD073A4"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List of all tangible property, e.g. machinery, equipment</w:t>
            </w:r>
            <w:r>
              <w:rPr>
                <w:rFonts w:ascii="Poppins" w:hAnsi="Poppins" w:cs="Poppins"/>
                <w:sz w:val="16"/>
                <w:szCs w:val="16"/>
              </w:rPr>
              <w:t>,</w:t>
            </w:r>
            <w:r w:rsidRPr="0064529C">
              <w:rPr>
                <w:rFonts w:ascii="Poppins" w:hAnsi="Poppins" w:cs="Poppins"/>
                <w:sz w:val="16"/>
                <w:szCs w:val="16"/>
              </w:rPr>
              <w:t xml:space="preserve"> and leasehold improvements, including location</w:t>
            </w:r>
          </w:p>
        </w:tc>
        <w:tc>
          <w:tcPr>
            <w:tcW w:w="1008" w:type="dxa"/>
            <w:shd w:val="clear" w:color="auto" w:fill="F2F2F2" w:themeFill="background1" w:themeFillShade="F2"/>
          </w:tcPr>
          <w:p w14:paraId="41CF88F3" w14:textId="454D8CA8"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1C5A24D" w14:textId="4B19ECFC"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5F03D84" w14:textId="3CA5653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C74A6C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AFEAF80" w14:textId="77777777" w:rsidTr="00106760">
        <w:trPr>
          <w:cantSplit/>
          <w:trHeight w:val="173"/>
        </w:trPr>
        <w:tc>
          <w:tcPr>
            <w:tcW w:w="5616" w:type="dxa"/>
            <w:shd w:val="clear" w:color="auto" w:fill="F2F2F2" w:themeFill="background1" w:themeFillShade="F2"/>
          </w:tcPr>
          <w:p w14:paraId="4A258D0C" w14:textId="30292834"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All maintenance and service contracts involving payment to or by </w:t>
            </w:r>
            <w:r>
              <w:rPr>
                <w:rFonts w:ascii="Poppins" w:hAnsi="Poppins" w:cs="Poppins"/>
                <w:sz w:val="16"/>
                <w:szCs w:val="16"/>
              </w:rPr>
              <w:t xml:space="preserve">the </w:t>
            </w:r>
            <w:r w:rsidRPr="0064529C">
              <w:rPr>
                <w:rFonts w:ascii="Poppins" w:hAnsi="Poppins" w:cs="Poppins"/>
                <w:sz w:val="16"/>
                <w:szCs w:val="16"/>
              </w:rPr>
              <w:t>Company of $5,000</w:t>
            </w:r>
            <w:r>
              <w:rPr>
                <w:rFonts w:ascii="Poppins" w:hAnsi="Poppins" w:cs="Poppins"/>
                <w:sz w:val="16"/>
                <w:szCs w:val="16"/>
              </w:rPr>
              <w:t>+ per year</w:t>
            </w:r>
          </w:p>
        </w:tc>
        <w:tc>
          <w:tcPr>
            <w:tcW w:w="1008" w:type="dxa"/>
            <w:shd w:val="clear" w:color="auto" w:fill="F2F2F2" w:themeFill="background1" w:themeFillShade="F2"/>
          </w:tcPr>
          <w:p w14:paraId="1DA0E858" w14:textId="35F82D54"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0FE296C" w14:textId="0CEFD29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187E993" w14:textId="676E09D2"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618A85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2BF6C1D" w14:textId="77777777" w:rsidTr="00106760">
        <w:trPr>
          <w:cantSplit/>
          <w:trHeight w:val="173"/>
        </w:trPr>
        <w:tc>
          <w:tcPr>
            <w:tcW w:w="5616" w:type="dxa"/>
            <w:shd w:val="clear" w:color="auto" w:fill="F2F2F2" w:themeFill="background1" w:themeFillShade="F2"/>
          </w:tcPr>
          <w:p w14:paraId="64AAB96B" w14:textId="037BB4E1"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All security agreements related to personal property</w:t>
            </w:r>
          </w:p>
        </w:tc>
        <w:tc>
          <w:tcPr>
            <w:tcW w:w="1008" w:type="dxa"/>
            <w:shd w:val="clear" w:color="auto" w:fill="F2F2F2" w:themeFill="background1" w:themeFillShade="F2"/>
          </w:tcPr>
          <w:p w14:paraId="049838FB" w14:textId="3BD6CB51"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ECEB95E" w14:textId="3A42C961"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BAA303A" w14:textId="2F3457BF"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B08FC30"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5E6D3F3" w14:textId="77777777" w:rsidTr="00106760">
        <w:trPr>
          <w:cantSplit/>
          <w:trHeight w:val="173"/>
        </w:trPr>
        <w:tc>
          <w:tcPr>
            <w:tcW w:w="5616" w:type="dxa"/>
            <w:shd w:val="clear" w:color="auto" w:fill="F2F2F2" w:themeFill="background1" w:themeFillShade="F2"/>
          </w:tcPr>
          <w:p w14:paraId="34A39AF5" w14:textId="0616F522"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Schedule of assets used </w:t>
            </w:r>
            <w:r>
              <w:rPr>
                <w:rFonts w:ascii="Poppins" w:hAnsi="Poppins" w:cs="Poppins"/>
                <w:sz w:val="16"/>
                <w:szCs w:val="16"/>
              </w:rPr>
              <w:t xml:space="preserve">but not owned </w:t>
            </w:r>
            <w:r w:rsidRPr="0064529C">
              <w:rPr>
                <w:rFonts w:ascii="Poppins" w:hAnsi="Poppins" w:cs="Poppins"/>
                <w:sz w:val="16"/>
                <w:szCs w:val="16"/>
              </w:rPr>
              <w:t xml:space="preserve">by </w:t>
            </w:r>
            <w:r>
              <w:rPr>
                <w:rFonts w:ascii="Poppins" w:hAnsi="Poppins" w:cs="Poppins"/>
                <w:sz w:val="16"/>
                <w:szCs w:val="16"/>
              </w:rPr>
              <w:t xml:space="preserve">the </w:t>
            </w:r>
            <w:r w:rsidRPr="0064529C">
              <w:rPr>
                <w:rFonts w:ascii="Poppins" w:hAnsi="Poppins" w:cs="Poppins"/>
                <w:sz w:val="16"/>
                <w:szCs w:val="16"/>
              </w:rPr>
              <w:t xml:space="preserve">Company </w:t>
            </w:r>
          </w:p>
        </w:tc>
        <w:tc>
          <w:tcPr>
            <w:tcW w:w="1008" w:type="dxa"/>
            <w:shd w:val="clear" w:color="auto" w:fill="F2F2F2" w:themeFill="background1" w:themeFillShade="F2"/>
          </w:tcPr>
          <w:p w14:paraId="037C7DC0" w14:textId="39C6DC6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9F0F2EF" w14:textId="1D0297C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BA49FE8" w14:textId="0785EC9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5973C0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722FE39" w14:textId="77777777" w:rsidTr="00106760">
        <w:trPr>
          <w:cantSplit/>
          <w:trHeight w:val="171"/>
        </w:trPr>
        <w:tc>
          <w:tcPr>
            <w:tcW w:w="5616" w:type="dxa"/>
          </w:tcPr>
          <w:p w14:paraId="29E904C3" w14:textId="2DF14F3A" w:rsidR="00106760" w:rsidRPr="00106760" w:rsidRDefault="00106760" w:rsidP="00106760">
            <w:pPr>
              <w:pStyle w:val="Style24"/>
              <w:widowControl w:val="0"/>
              <w:spacing w:before="120" w:after="60"/>
              <w:jc w:val="left"/>
              <w:rPr>
                <w:rFonts w:ascii="Poppins" w:hAnsi="Poppins" w:cs="Poppins"/>
                <w:b/>
                <w:bCs/>
                <w:sz w:val="16"/>
                <w:szCs w:val="16"/>
              </w:rPr>
            </w:pPr>
            <w:r w:rsidRPr="00106760">
              <w:rPr>
                <w:rFonts w:ascii="Poppins" w:hAnsi="Poppins" w:cs="Poppins"/>
                <w:b/>
                <w:bCs/>
                <w:color w:val="2F5496" w:themeColor="accent1" w:themeShade="BF"/>
                <w:sz w:val="16"/>
                <w:szCs w:val="16"/>
              </w:rPr>
              <w:t>SALES AND CUSTOMERS</w:t>
            </w:r>
          </w:p>
        </w:tc>
        <w:tc>
          <w:tcPr>
            <w:tcW w:w="1008" w:type="dxa"/>
          </w:tcPr>
          <w:p w14:paraId="6B686AF4" w14:textId="77777777" w:rsidR="00106760" w:rsidRPr="0064529C" w:rsidRDefault="00106760" w:rsidP="00106760">
            <w:pPr>
              <w:pStyle w:val="Style24"/>
              <w:widowControl w:val="0"/>
              <w:spacing w:before="120"/>
              <w:rPr>
                <w:rFonts w:ascii="Poppins" w:hAnsi="Poppins" w:cs="Poppins"/>
                <w:sz w:val="16"/>
                <w:szCs w:val="16"/>
              </w:rPr>
            </w:pPr>
          </w:p>
        </w:tc>
        <w:tc>
          <w:tcPr>
            <w:tcW w:w="1008" w:type="dxa"/>
          </w:tcPr>
          <w:p w14:paraId="1FDC02BC" w14:textId="77777777" w:rsidR="00106760" w:rsidRPr="0064529C" w:rsidRDefault="00106760" w:rsidP="00106760">
            <w:pPr>
              <w:pStyle w:val="Style24"/>
              <w:widowControl w:val="0"/>
              <w:spacing w:before="120"/>
              <w:rPr>
                <w:rFonts w:ascii="Poppins" w:hAnsi="Poppins" w:cs="Poppins"/>
                <w:sz w:val="16"/>
                <w:szCs w:val="16"/>
              </w:rPr>
            </w:pPr>
          </w:p>
        </w:tc>
        <w:tc>
          <w:tcPr>
            <w:tcW w:w="236" w:type="dxa"/>
          </w:tcPr>
          <w:p w14:paraId="5661B5F2" w14:textId="77777777" w:rsidR="00106760" w:rsidRPr="0064529C" w:rsidRDefault="00106760" w:rsidP="00106760">
            <w:pPr>
              <w:pStyle w:val="Style24"/>
              <w:widowControl w:val="0"/>
              <w:spacing w:before="120"/>
              <w:rPr>
                <w:rFonts w:ascii="Poppins" w:hAnsi="Poppins" w:cs="Poppins"/>
                <w:sz w:val="16"/>
                <w:szCs w:val="16"/>
              </w:rPr>
            </w:pPr>
          </w:p>
        </w:tc>
        <w:tc>
          <w:tcPr>
            <w:tcW w:w="5092" w:type="dxa"/>
          </w:tcPr>
          <w:p w14:paraId="7D8DE1F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BD950D7" w14:textId="77777777" w:rsidTr="00106760">
        <w:trPr>
          <w:cantSplit/>
        </w:trPr>
        <w:tc>
          <w:tcPr>
            <w:tcW w:w="5616" w:type="dxa"/>
            <w:shd w:val="clear" w:color="auto" w:fill="F2F2F2" w:themeFill="background1" w:themeFillShade="F2"/>
          </w:tcPr>
          <w:p w14:paraId="247FB8C9" w14:textId="0C025520"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Monthly sales information for at least last three fiscal years and YTD by region and account</w:t>
            </w:r>
          </w:p>
        </w:tc>
        <w:tc>
          <w:tcPr>
            <w:tcW w:w="1008" w:type="dxa"/>
            <w:shd w:val="clear" w:color="auto" w:fill="F2F2F2" w:themeFill="background1" w:themeFillShade="F2"/>
          </w:tcPr>
          <w:p w14:paraId="52E0B5F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1B1680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DF076D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D0CB71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8FAD890" w14:textId="77777777" w:rsidTr="00106760">
        <w:trPr>
          <w:cantSplit/>
        </w:trPr>
        <w:tc>
          <w:tcPr>
            <w:tcW w:w="5616" w:type="dxa"/>
            <w:shd w:val="clear" w:color="auto" w:fill="F2F2F2" w:themeFill="background1" w:themeFillShade="F2"/>
          </w:tcPr>
          <w:p w14:paraId="2C7B50C5" w14:textId="6559BA99"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Details of monthly cost of sales for at least last three fiscal years and YTD.  </w:t>
            </w:r>
            <w:r>
              <w:rPr>
                <w:rFonts w:ascii="Poppins" w:hAnsi="Poppins" w:cs="Poppins"/>
                <w:sz w:val="16"/>
                <w:szCs w:val="16"/>
              </w:rPr>
              <w:t>D</w:t>
            </w:r>
            <w:r w:rsidRPr="0064529C">
              <w:rPr>
                <w:rFonts w:ascii="Poppins" w:hAnsi="Poppins" w:cs="Poppins"/>
                <w:sz w:val="16"/>
                <w:szCs w:val="16"/>
              </w:rPr>
              <w:t>escribe major costs included in cost of goods (overhead allocations, information systems allocation, purchasing, planning function, etc.).</w:t>
            </w:r>
          </w:p>
        </w:tc>
        <w:tc>
          <w:tcPr>
            <w:tcW w:w="1008" w:type="dxa"/>
            <w:shd w:val="clear" w:color="auto" w:fill="F2F2F2" w:themeFill="background1" w:themeFillShade="F2"/>
          </w:tcPr>
          <w:p w14:paraId="11D65BB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788BC7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3B3044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5B8434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1F5EDA3" w14:textId="77777777" w:rsidTr="00106760">
        <w:trPr>
          <w:cantSplit/>
        </w:trPr>
        <w:tc>
          <w:tcPr>
            <w:tcW w:w="5616" w:type="dxa"/>
            <w:shd w:val="clear" w:color="auto" w:fill="F2F2F2" w:themeFill="background1" w:themeFillShade="F2"/>
          </w:tcPr>
          <w:p w14:paraId="51AD500C" w14:textId="1DB9734F"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Samples of all advertising and marketing collateral from the past t</w:t>
            </w:r>
            <w:r>
              <w:rPr>
                <w:rFonts w:ascii="Poppins" w:hAnsi="Poppins" w:cs="Poppins"/>
                <w:sz w:val="16"/>
                <w:szCs w:val="16"/>
              </w:rPr>
              <w:t>hree</w:t>
            </w:r>
            <w:r w:rsidRPr="0064529C">
              <w:rPr>
                <w:rFonts w:ascii="Poppins" w:hAnsi="Poppins" w:cs="Poppins"/>
                <w:sz w:val="16"/>
                <w:szCs w:val="16"/>
              </w:rPr>
              <w:t xml:space="preserve"> years</w:t>
            </w:r>
          </w:p>
        </w:tc>
        <w:tc>
          <w:tcPr>
            <w:tcW w:w="1008" w:type="dxa"/>
            <w:shd w:val="clear" w:color="auto" w:fill="F2F2F2" w:themeFill="background1" w:themeFillShade="F2"/>
          </w:tcPr>
          <w:p w14:paraId="00E4B395" w14:textId="4F8B1D6B"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0C9F8B9" w14:textId="26F4669E"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F57C7BF" w14:textId="09117F96"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596B6F7" w14:textId="77777777" w:rsidR="00106760" w:rsidRPr="0064529C" w:rsidRDefault="00106760" w:rsidP="00106760">
            <w:pPr>
              <w:pStyle w:val="Style24"/>
              <w:widowControl w:val="0"/>
              <w:spacing w:before="120"/>
              <w:rPr>
                <w:rFonts w:ascii="Poppins" w:hAnsi="Poppins" w:cs="Poppins"/>
                <w:sz w:val="16"/>
                <w:szCs w:val="16"/>
              </w:rPr>
            </w:pPr>
          </w:p>
        </w:tc>
      </w:tr>
      <w:tr w:rsidR="00B21275" w:rsidRPr="0064529C" w14:paraId="460899DC" w14:textId="77777777" w:rsidTr="00106760">
        <w:trPr>
          <w:cantSplit/>
        </w:trPr>
        <w:tc>
          <w:tcPr>
            <w:tcW w:w="5616" w:type="dxa"/>
            <w:shd w:val="clear" w:color="auto" w:fill="F2F2F2" w:themeFill="background1" w:themeFillShade="F2"/>
          </w:tcPr>
          <w:p w14:paraId="7A57ACCA" w14:textId="2467EBF5" w:rsidR="00B21275" w:rsidRPr="0064529C" w:rsidRDefault="00B21275" w:rsidP="00B21275">
            <w:pPr>
              <w:pStyle w:val="Style24"/>
              <w:widowControl w:val="0"/>
              <w:numPr>
                <w:ilvl w:val="0"/>
                <w:numId w:val="31"/>
              </w:numPr>
              <w:spacing w:before="120"/>
              <w:ind w:left="427"/>
              <w:rPr>
                <w:rFonts w:ascii="Poppins" w:hAnsi="Poppins" w:cs="Poppins"/>
                <w:sz w:val="16"/>
                <w:szCs w:val="16"/>
              </w:rPr>
            </w:pPr>
            <w:bookmarkStart w:id="0" w:name="_GoBack" w:colFirst="0" w:colLast="4"/>
            <w:r w:rsidRPr="0064529C">
              <w:rPr>
                <w:rFonts w:ascii="Poppins" w:hAnsi="Poppins" w:cs="Poppins"/>
                <w:sz w:val="16"/>
                <w:szCs w:val="16"/>
              </w:rPr>
              <w:t>Returns and discount policy</w:t>
            </w:r>
          </w:p>
        </w:tc>
        <w:tc>
          <w:tcPr>
            <w:tcW w:w="1008" w:type="dxa"/>
            <w:shd w:val="clear" w:color="auto" w:fill="F2F2F2" w:themeFill="background1" w:themeFillShade="F2"/>
          </w:tcPr>
          <w:p w14:paraId="108CC5B6" w14:textId="2A44167D"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3898234" w14:textId="111F82C5"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D54C960" w14:textId="00E86C61"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8BE4277" w14:textId="77777777" w:rsidR="00B21275" w:rsidRPr="0064529C" w:rsidRDefault="00B21275" w:rsidP="00B21275">
            <w:pPr>
              <w:pStyle w:val="Style24"/>
              <w:widowControl w:val="0"/>
              <w:spacing w:before="120"/>
              <w:rPr>
                <w:rFonts w:ascii="Poppins" w:hAnsi="Poppins" w:cs="Poppins"/>
                <w:sz w:val="16"/>
                <w:szCs w:val="16"/>
              </w:rPr>
            </w:pPr>
          </w:p>
        </w:tc>
      </w:tr>
      <w:bookmarkEnd w:id="0"/>
      <w:tr w:rsidR="00106760" w:rsidRPr="0064529C" w14:paraId="56525E0A" w14:textId="77777777" w:rsidTr="00106760">
        <w:trPr>
          <w:cantSplit/>
        </w:trPr>
        <w:tc>
          <w:tcPr>
            <w:tcW w:w="5616" w:type="dxa"/>
            <w:shd w:val="clear" w:color="auto" w:fill="F2F2F2" w:themeFill="background1" w:themeFillShade="F2"/>
          </w:tcPr>
          <w:p w14:paraId="1DE0F2AD" w14:textId="075FB681"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 xml:space="preserve">List of top 20 </w:t>
            </w:r>
            <w:r w:rsidRPr="0064529C">
              <w:rPr>
                <w:rFonts w:ascii="Poppins" w:hAnsi="Poppins" w:cs="Poppins"/>
                <w:sz w:val="16"/>
                <w:szCs w:val="16"/>
              </w:rPr>
              <w:t>customers, with credit limits</w:t>
            </w:r>
          </w:p>
        </w:tc>
        <w:tc>
          <w:tcPr>
            <w:tcW w:w="1008" w:type="dxa"/>
            <w:shd w:val="clear" w:color="auto" w:fill="F2F2F2" w:themeFill="background1" w:themeFillShade="F2"/>
          </w:tcPr>
          <w:p w14:paraId="59CA8C6C" w14:textId="2DD5A401"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A79F735" w14:textId="780178E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40D7C47" w14:textId="6B890FA2"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4658955"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B635617" w14:textId="77777777" w:rsidTr="00106760">
        <w:trPr>
          <w:cantSplit/>
        </w:trPr>
        <w:tc>
          <w:tcPr>
            <w:tcW w:w="5616" w:type="dxa"/>
            <w:shd w:val="clear" w:color="auto" w:fill="F2F2F2" w:themeFill="background1" w:themeFillShade="F2"/>
          </w:tcPr>
          <w:p w14:paraId="328481BF" w14:textId="0429BDA8"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Typical credit</w:t>
            </w:r>
            <w:r w:rsidRPr="0064529C">
              <w:rPr>
                <w:rFonts w:ascii="Poppins" w:hAnsi="Poppins" w:cs="Poppins"/>
                <w:sz w:val="16"/>
                <w:szCs w:val="16"/>
              </w:rPr>
              <w:t xml:space="preserve"> terms</w:t>
            </w:r>
          </w:p>
        </w:tc>
        <w:tc>
          <w:tcPr>
            <w:tcW w:w="1008" w:type="dxa"/>
            <w:shd w:val="clear" w:color="auto" w:fill="F2F2F2" w:themeFill="background1" w:themeFillShade="F2"/>
          </w:tcPr>
          <w:p w14:paraId="20723FE6" w14:textId="505D76A0"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A0A2748" w14:textId="2C9CB27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291CEFF" w14:textId="12784180"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EBEDE4F" w14:textId="77777777" w:rsidR="00106760" w:rsidRPr="0064529C" w:rsidRDefault="00106760" w:rsidP="00106760">
            <w:pPr>
              <w:pStyle w:val="Style24"/>
              <w:widowControl w:val="0"/>
              <w:spacing w:before="120"/>
              <w:rPr>
                <w:rFonts w:ascii="Poppins" w:hAnsi="Poppins" w:cs="Poppins"/>
                <w:sz w:val="16"/>
                <w:szCs w:val="16"/>
              </w:rPr>
            </w:pPr>
          </w:p>
        </w:tc>
      </w:tr>
      <w:tr w:rsidR="00B21275" w:rsidRPr="0064529C" w14:paraId="50AB7E92" w14:textId="77777777" w:rsidTr="00106760">
        <w:trPr>
          <w:cantSplit/>
        </w:trPr>
        <w:tc>
          <w:tcPr>
            <w:tcW w:w="5616" w:type="dxa"/>
            <w:shd w:val="clear" w:color="auto" w:fill="F2F2F2" w:themeFill="background1" w:themeFillShade="F2"/>
          </w:tcPr>
          <w:p w14:paraId="155C029B" w14:textId="020E9E07" w:rsidR="00B21275" w:rsidRDefault="00B21275"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Minimum Advertised Pricing policy</w:t>
            </w:r>
          </w:p>
        </w:tc>
        <w:tc>
          <w:tcPr>
            <w:tcW w:w="1008" w:type="dxa"/>
            <w:shd w:val="clear" w:color="auto" w:fill="F2F2F2" w:themeFill="background1" w:themeFillShade="F2"/>
          </w:tcPr>
          <w:p w14:paraId="05DCA8FD" w14:textId="77777777" w:rsidR="00B21275" w:rsidRPr="0064529C" w:rsidRDefault="00B21275"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7D4B999E" w14:textId="77777777" w:rsidR="00B21275" w:rsidRPr="0064529C" w:rsidRDefault="00B21275"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58514CF1" w14:textId="77777777" w:rsidR="00B21275" w:rsidRPr="0064529C" w:rsidRDefault="00B21275"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42018DD8" w14:textId="77777777" w:rsidR="00B21275" w:rsidRPr="0064529C" w:rsidRDefault="00B21275" w:rsidP="00106760">
            <w:pPr>
              <w:pStyle w:val="Style24"/>
              <w:widowControl w:val="0"/>
              <w:spacing w:before="120"/>
              <w:rPr>
                <w:rFonts w:ascii="Poppins" w:hAnsi="Poppins" w:cs="Poppins"/>
                <w:sz w:val="16"/>
                <w:szCs w:val="16"/>
              </w:rPr>
            </w:pPr>
          </w:p>
        </w:tc>
      </w:tr>
      <w:tr w:rsidR="00106760" w:rsidRPr="0064529C" w14:paraId="7341F6A6" w14:textId="77777777" w:rsidTr="00106760">
        <w:trPr>
          <w:cantSplit/>
        </w:trPr>
        <w:tc>
          <w:tcPr>
            <w:tcW w:w="5616" w:type="dxa"/>
          </w:tcPr>
          <w:p w14:paraId="28793757" w14:textId="77777777" w:rsidR="00106760" w:rsidRPr="00106760" w:rsidRDefault="00106760" w:rsidP="00106760">
            <w:pPr>
              <w:pStyle w:val="Style24"/>
              <w:widowControl w:val="0"/>
              <w:spacing w:before="120" w:after="60"/>
              <w:jc w:val="left"/>
              <w:rPr>
                <w:rFonts w:ascii="Poppins" w:hAnsi="Poppins" w:cs="Poppins"/>
                <w:b/>
                <w:bCs/>
                <w:caps/>
                <w:sz w:val="16"/>
                <w:szCs w:val="16"/>
              </w:rPr>
            </w:pPr>
            <w:r w:rsidRPr="00106760">
              <w:rPr>
                <w:rFonts w:ascii="Poppins" w:hAnsi="Poppins" w:cs="Poppins"/>
                <w:b/>
                <w:bCs/>
                <w:caps/>
                <w:color w:val="2F5496" w:themeColor="accent1" w:themeShade="BF"/>
                <w:sz w:val="16"/>
                <w:szCs w:val="16"/>
              </w:rPr>
              <w:t xml:space="preserve">Insurance </w:t>
            </w:r>
          </w:p>
        </w:tc>
        <w:tc>
          <w:tcPr>
            <w:tcW w:w="1008" w:type="dxa"/>
          </w:tcPr>
          <w:p w14:paraId="4D4CBA7A" w14:textId="77777777" w:rsidR="00106760" w:rsidRPr="0064529C" w:rsidRDefault="00106760" w:rsidP="00106760">
            <w:pPr>
              <w:pStyle w:val="Style24"/>
              <w:widowControl w:val="0"/>
              <w:spacing w:before="120"/>
              <w:rPr>
                <w:rFonts w:ascii="Poppins" w:hAnsi="Poppins" w:cs="Poppins"/>
                <w:sz w:val="16"/>
                <w:szCs w:val="16"/>
              </w:rPr>
            </w:pPr>
          </w:p>
        </w:tc>
        <w:tc>
          <w:tcPr>
            <w:tcW w:w="1008" w:type="dxa"/>
          </w:tcPr>
          <w:p w14:paraId="139ACB2A" w14:textId="77777777" w:rsidR="00106760" w:rsidRPr="0064529C" w:rsidRDefault="00106760" w:rsidP="00106760">
            <w:pPr>
              <w:pStyle w:val="Style24"/>
              <w:widowControl w:val="0"/>
              <w:spacing w:before="120"/>
              <w:rPr>
                <w:rFonts w:ascii="Poppins" w:hAnsi="Poppins" w:cs="Poppins"/>
                <w:sz w:val="16"/>
                <w:szCs w:val="16"/>
              </w:rPr>
            </w:pPr>
          </w:p>
        </w:tc>
        <w:tc>
          <w:tcPr>
            <w:tcW w:w="236" w:type="dxa"/>
          </w:tcPr>
          <w:p w14:paraId="3470D2DD" w14:textId="77777777" w:rsidR="00106760" w:rsidRPr="0064529C" w:rsidRDefault="00106760" w:rsidP="00106760">
            <w:pPr>
              <w:pStyle w:val="Style24"/>
              <w:widowControl w:val="0"/>
              <w:spacing w:before="120"/>
              <w:rPr>
                <w:rFonts w:ascii="Poppins" w:hAnsi="Poppins" w:cs="Poppins"/>
                <w:sz w:val="16"/>
                <w:szCs w:val="16"/>
              </w:rPr>
            </w:pPr>
          </w:p>
        </w:tc>
        <w:tc>
          <w:tcPr>
            <w:tcW w:w="5092" w:type="dxa"/>
          </w:tcPr>
          <w:p w14:paraId="6756427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6FB8963" w14:textId="77777777" w:rsidTr="00106760">
        <w:trPr>
          <w:cantSplit/>
        </w:trPr>
        <w:tc>
          <w:tcPr>
            <w:tcW w:w="5616" w:type="dxa"/>
            <w:shd w:val="clear" w:color="auto" w:fill="F2F2F2" w:themeFill="background1" w:themeFillShade="F2"/>
          </w:tcPr>
          <w:p w14:paraId="44A02974" w14:textId="1E8F36E8"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A schedule showing policies, deductibles/retentions, premium amounts, and other d</w:t>
            </w:r>
            <w:r w:rsidRPr="0064529C">
              <w:rPr>
                <w:rFonts w:ascii="Poppins" w:hAnsi="Poppins" w:cs="Poppins"/>
                <w:sz w:val="16"/>
                <w:szCs w:val="16"/>
              </w:rPr>
              <w:t>etails of coverage</w:t>
            </w:r>
          </w:p>
        </w:tc>
        <w:tc>
          <w:tcPr>
            <w:tcW w:w="1008" w:type="dxa"/>
            <w:shd w:val="clear" w:color="auto" w:fill="F2F2F2" w:themeFill="background1" w:themeFillShade="F2"/>
          </w:tcPr>
          <w:p w14:paraId="4F63176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7851F6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912CEF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199DE8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CF591FF" w14:textId="77777777" w:rsidTr="00106760">
        <w:trPr>
          <w:cantSplit/>
        </w:trPr>
        <w:tc>
          <w:tcPr>
            <w:tcW w:w="5616" w:type="dxa"/>
            <w:shd w:val="clear" w:color="auto" w:fill="F2F2F2" w:themeFill="background1" w:themeFillShade="F2"/>
          </w:tcPr>
          <w:p w14:paraId="1AD25D5B" w14:textId="51D0C039"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lastRenderedPageBreak/>
              <w:t>A schedule of open insurance claims and claims closed in the past five years</w:t>
            </w:r>
          </w:p>
        </w:tc>
        <w:tc>
          <w:tcPr>
            <w:tcW w:w="1008" w:type="dxa"/>
            <w:shd w:val="clear" w:color="auto" w:fill="F2F2F2" w:themeFill="background1" w:themeFillShade="F2"/>
          </w:tcPr>
          <w:p w14:paraId="13541CF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CE8E0D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D06642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93D3A6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79972D2" w14:textId="77777777" w:rsidTr="00106760">
        <w:trPr>
          <w:cantSplit/>
        </w:trPr>
        <w:tc>
          <w:tcPr>
            <w:tcW w:w="5616" w:type="dxa"/>
            <w:shd w:val="clear" w:color="auto" w:fill="F2F2F2" w:themeFill="background1" w:themeFillShade="F2"/>
          </w:tcPr>
          <w:p w14:paraId="23EEE005" w14:textId="39C9DDC2"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Any take-or-pay contracts, letters of credit, etc. binding upon </w:t>
            </w:r>
            <w:r>
              <w:rPr>
                <w:rFonts w:ascii="Poppins" w:hAnsi="Poppins" w:cs="Poppins"/>
                <w:sz w:val="16"/>
                <w:szCs w:val="16"/>
              </w:rPr>
              <w:t xml:space="preserve">the </w:t>
            </w:r>
            <w:r w:rsidRPr="0064529C">
              <w:rPr>
                <w:rFonts w:ascii="Poppins" w:hAnsi="Poppins" w:cs="Poppins"/>
                <w:sz w:val="16"/>
                <w:szCs w:val="16"/>
              </w:rPr>
              <w:t>Company</w:t>
            </w:r>
          </w:p>
        </w:tc>
        <w:tc>
          <w:tcPr>
            <w:tcW w:w="1008" w:type="dxa"/>
            <w:shd w:val="clear" w:color="auto" w:fill="F2F2F2" w:themeFill="background1" w:themeFillShade="F2"/>
          </w:tcPr>
          <w:p w14:paraId="1E14E76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2FD134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1D8AC7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05CEA6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49CED4A" w14:textId="77777777" w:rsidTr="00106760">
        <w:trPr>
          <w:cantSplit/>
        </w:trPr>
        <w:tc>
          <w:tcPr>
            <w:tcW w:w="5616" w:type="dxa"/>
            <w:shd w:val="clear" w:color="auto" w:fill="F2F2F2" w:themeFill="background1" w:themeFillShade="F2"/>
          </w:tcPr>
          <w:p w14:paraId="74D6B05D" w14:textId="5B07C479"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Details of bad debt reserves and bad debts written off in the past 12 months by </w:t>
            </w:r>
            <w:r>
              <w:rPr>
                <w:rFonts w:ascii="Poppins" w:hAnsi="Poppins" w:cs="Poppins"/>
                <w:sz w:val="16"/>
                <w:szCs w:val="16"/>
              </w:rPr>
              <w:t xml:space="preserve">the </w:t>
            </w:r>
            <w:r w:rsidRPr="0064529C">
              <w:rPr>
                <w:rFonts w:ascii="Poppins" w:hAnsi="Poppins" w:cs="Poppins"/>
                <w:sz w:val="16"/>
                <w:szCs w:val="16"/>
              </w:rPr>
              <w:t>Company</w:t>
            </w:r>
          </w:p>
        </w:tc>
        <w:tc>
          <w:tcPr>
            <w:tcW w:w="1008" w:type="dxa"/>
            <w:shd w:val="clear" w:color="auto" w:fill="F2F2F2" w:themeFill="background1" w:themeFillShade="F2"/>
          </w:tcPr>
          <w:p w14:paraId="6B38C3F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BC2AF0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6C1605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39A618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28BAA91" w14:textId="77777777" w:rsidTr="00106760">
        <w:trPr>
          <w:cantSplit/>
        </w:trPr>
        <w:tc>
          <w:tcPr>
            <w:tcW w:w="5616" w:type="dxa"/>
            <w:shd w:val="clear" w:color="auto" w:fill="F2F2F2" w:themeFill="background1" w:themeFillShade="F2"/>
          </w:tcPr>
          <w:p w14:paraId="1347D0A1" w14:textId="55EA9304"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Descriptions of transactions which cause stated capital of </w:t>
            </w:r>
            <w:r>
              <w:rPr>
                <w:rFonts w:ascii="Poppins" w:hAnsi="Poppins" w:cs="Poppins"/>
                <w:sz w:val="16"/>
                <w:szCs w:val="16"/>
              </w:rPr>
              <w:t xml:space="preserve">the </w:t>
            </w:r>
            <w:r w:rsidRPr="0064529C">
              <w:rPr>
                <w:rFonts w:ascii="Poppins" w:hAnsi="Poppins" w:cs="Poppins"/>
                <w:sz w:val="16"/>
                <w:szCs w:val="16"/>
              </w:rPr>
              <w:t>Company to differ from paid-up capital re: income tax</w:t>
            </w:r>
          </w:p>
        </w:tc>
        <w:tc>
          <w:tcPr>
            <w:tcW w:w="1008" w:type="dxa"/>
            <w:shd w:val="clear" w:color="auto" w:fill="F2F2F2" w:themeFill="background1" w:themeFillShade="F2"/>
          </w:tcPr>
          <w:p w14:paraId="451B726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901937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C8239B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AEC9E90"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E20DA55" w14:textId="77777777" w:rsidTr="00106760">
        <w:trPr>
          <w:cantSplit/>
        </w:trPr>
        <w:tc>
          <w:tcPr>
            <w:tcW w:w="5616" w:type="dxa"/>
            <w:shd w:val="clear" w:color="auto" w:fill="F2F2F2" w:themeFill="background1" w:themeFillShade="F2"/>
          </w:tcPr>
          <w:p w14:paraId="331B559E" w14:textId="070E9804"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Details of any capital commitments or proposed capital expenditure programs</w:t>
            </w:r>
          </w:p>
        </w:tc>
        <w:tc>
          <w:tcPr>
            <w:tcW w:w="1008" w:type="dxa"/>
            <w:shd w:val="clear" w:color="auto" w:fill="F2F2F2" w:themeFill="background1" w:themeFillShade="F2"/>
          </w:tcPr>
          <w:p w14:paraId="3AB0592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A59F7D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88549C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C6AF40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AA39670" w14:textId="77777777" w:rsidTr="00106760">
        <w:trPr>
          <w:cantSplit/>
        </w:trPr>
        <w:tc>
          <w:tcPr>
            <w:tcW w:w="5616" w:type="dxa"/>
            <w:shd w:val="clear" w:color="auto" w:fill="F2F2F2" w:themeFill="background1" w:themeFillShade="F2"/>
          </w:tcPr>
          <w:p w14:paraId="3D64B96F" w14:textId="45A10FAC"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 xml:space="preserve">Description of all product warranties relating to any product sold or manufactured by </w:t>
            </w:r>
            <w:r>
              <w:rPr>
                <w:rFonts w:ascii="Poppins" w:hAnsi="Poppins" w:cs="Poppins"/>
                <w:sz w:val="16"/>
                <w:szCs w:val="16"/>
              </w:rPr>
              <w:t>the C</w:t>
            </w:r>
            <w:r w:rsidRPr="0064529C">
              <w:rPr>
                <w:rFonts w:ascii="Poppins" w:hAnsi="Poppins" w:cs="Poppins"/>
                <w:sz w:val="16"/>
                <w:szCs w:val="16"/>
              </w:rPr>
              <w:t>ompany</w:t>
            </w:r>
          </w:p>
        </w:tc>
        <w:tc>
          <w:tcPr>
            <w:tcW w:w="1008" w:type="dxa"/>
            <w:shd w:val="clear" w:color="auto" w:fill="F2F2F2" w:themeFill="background1" w:themeFillShade="F2"/>
          </w:tcPr>
          <w:p w14:paraId="5C2AA6E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B519BA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4CCFDD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73295A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E7DFD6F" w14:textId="77777777" w:rsidTr="00106760">
        <w:trPr>
          <w:cantSplit/>
        </w:trPr>
        <w:tc>
          <w:tcPr>
            <w:tcW w:w="5616" w:type="dxa"/>
            <w:shd w:val="clear" w:color="auto" w:fill="F2F2F2" w:themeFill="background1" w:themeFillShade="F2"/>
          </w:tcPr>
          <w:p w14:paraId="60CF02B4" w14:textId="1CC2ED90"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P</w:t>
            </w:r>
            <w:r w:rsidRPr="0064529C">
              <w:rPr>
                <w:rFonts w:ascii="Poppins" w:hAnsi="Poppins" w:cs="Poppins"/>
                <w:sz w:val="16"/>
                <w:szCs w:val="16"/>
              </w:rPr>
              <w:t>roduct</w:t>
            </w:r>
            <w:r>
              <w:rPr>
                <w:rFonts w:ascii="Poppins" w:hAnsi="Poppins" w:cs="Poppins"/>
                <w:sz w:val="16"/>
                <w:szCs w:val="16"/>
              </w:rPr>
              <w:t xml:space="preserve"> price lists</w:t>
            </w:r>
          </w:p>
        </w:tc>
        <w:tc>
          <w:tcPr>
            <w:tcW w:w="1008" w:type="dxa"/>
            <w:shd w:val="clear" w:color="auto" w:fill="F2F2F2" w:themeFill="background1" w:themeFillShade="F2"/>
          </w:tcPr>
          <w:p w14:paraId="00A7A03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9B9216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E42A58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DD56485"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1DCD907" w14:textId="77777777" w:rsidTr="00106760">
        <w:trPr>
          <w:cantSplit/>
        </w:trPr>
        <w:tc>
          <w:tcPr>
            <w:tcW w:w="5616" w:type="dxa"/>
            <w:shd w:val="clear" w:color="auto" w:fill="F2F2F2" w:themeFill="background1" w:themeFillShade="F2"/>
          </w:tcPr>
          <w:p w14:paraId="72707139" w14:textId="5437F5DE"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sidRPr="0064529C">
              <w:rPr>
                <w:rFonts w:ascii="Poppins" w:hAnsi="Poppins" w:cs="Poppins"/>
                <w:sz w:val="16"/>
                <w:szCs w:val="16"/>
              </w:rPr>
              <w:t>Copies of all management letters from independent accountants</w:t>
            </w:r>
          </w:p>
        </w:tc>
        <w:tc>
          <w:tcPr>
            <w:tcW w:w="1008" w:type="dxa"/>
            <w:shd w:val="clear" w:color="auto" w:fill="F2F2F2" w:themeFill="background1" w:themeFillShade="F2"/>
          </w:tcPr>
          <w:p w14:paraId="5EB4991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162955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E0755F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A78A84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0CD0064" w14:textId="77777777" w:rsidTr="00C509FA">
        <w:trPr>
          <w:gridAfter w:val="3"/>
          <w:wAfter w:w="6336" w:type="dxa"/>
          <w:cantSplit/>
        </w:trPr>
        <w:tc>
          <w:tcPr>
            <w:tcW w:w="5616" w:type="dxa"/>
          </w:tcPr>
          <w:p w14:paraId="3F299351" w14:textId="274B4FA6" w:rsidR="00106760" w:rsidRPr="004D28BD" w:rsidRDefault="00106760" w:rsidP="00106760">
            <w:pPr>
              <w:pStyle w:val="Heading1"/>
              <w:widowControl w:val="0"/>
              <w:spacing w:before="120" w:after="60"/>
              <w:jc w:val="left"/>
              <w:rPr>
                <w:rFonts w:ascii="Poppins" w:hAnsi="Poppins" w:cs="Poppins"/>
                <w:sz w:val="16"/>
                <w:szCs w:val="16"/>
              </w:rPr>
            </w:pPr>
            <w:r>
              <w:rPr>
                <w:rFonts w:ascii="Poppins" w:hAnsi="Poppins" w:cs="Poppins"/>
                <w:color w:val="2F5496" w:themeColor="accent1" w:themeShade="BF"/>
                <w:sz w:val="16"/>
                <w:szCs w:val="16"/>
              </w:rPr>
              <w:t xml:space="preserve">SUPPLY CHAIN, </w:t>
            </w:r>
            <w:r w:rsidRPr="004D28BD">
              <w:rPr>
                <w:rFonts w:ascii="Poppins" w:hAnsi="Poppins" w:cs="Poppins"/>
                <w:color w:val="2F5496" w:themeColor="accent1" w:themeShade="BF"/>
                <w:sz w:val="16"/>
                <w:szCs w:val="16"/>
              </w:rPr>
              <w:t>MANUFACTURING</w:t>
            </w:r>
            <w:r>
              <w:rPr>
                <w:rFonts w:ascii="Poppins" w:hAnsi="Poppins" w:cs="Poppins"/>
                <w:color w:val="2F5496" w:themeColor="accent1" w:themeShade="BF"/>
                <w:sz w:val="16"/>
                <w:szCs w:val="16"/>
              </w:rPr>
              <w:t xml:space="preserve">, AND </w:t>
            </w:r>
            <w:r w:rsidRPr="004D28BD">
              <w:rPr>
                <w:rFonts w:ascii="Poppins" w:hAnsi="Poppins" w:cs="Poppins"/>
                <w:color w:val="2F5496" w:themeColor="accent1" w:themeShade="BF"/>
                <w:sz w:val="16"/>
                <w:szCs w:val="16"/>
              </w:rPr>
              <w:t>DISTRIBUTION</w:t>
            </w:r>
          </w:p>
        </w:tc>
        <w:tc>
          <w:tcPr>
            <w:tcW w:w="1008" w:type="dxa"/>
          </w:tcPr>
          <w:p w14:paraId="39057101"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546EDCE3" w14:textId="77777777" w:rsidTr="00106760">
        <w:trPr>
          <w:cantSplit/>
        </w:trPr>
        <w:tc>
          <w:tcPr>
            <w:tcW w:w="5616" w:type="dxa"/>
            <w:shd w:val="clear" w:color="auto" w:fill="F2F2F2" w:themeFill="background1" w:themeFillShade="F2"/>
          </w:tcPr>
          <w:p w14:paraId="75082EBE" w14:textId="24A40608" w:rsidR="00106760"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List of all suppliers</w:t>
            </w:r>
          </w:p>
        </w:tc>
        <w:tc>
          <w:tcPr>
            <w:tcW w:w="1008" w:type="dxa"/>
            <w:shd w:val="clear" w:color="auto" w:fill="F2F2F2" w:themeFill="background1" w:themeFillShade="F2"/>
          </w:tcPr>
          <w:p w14:paraId="55F61DEB" w14:textId="4D4B1051"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DE6939D" w14:textId="53BDCAA4"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1B9E6AB" w14:textId="3313DFE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3D318E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B97CDC3" w14:textId="77777777" w:rsidTr="00106760">
        <w:trPr>
          <w:cantSplit/>
        </w:trPr>
        <w:tc>
          <w:tcPr>
            <w:tcW w:w="5616" w:type="dxa"/>
            <w:shd w:val="clear" w:color="auto" w:fill="F2F2F2" w:themeFill="background1" w:themeFillShade="F2"/>
          </w:tcPr>
          <w:p w14:paraId="109BB480" w14:textId="1C817118" w:rsidR="00106760"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Copies of all c</w:t>
            </w:r>
            <w:r w:rsidRPr="0064529C">
              <w:rPr>
                <w:rFonts w:ascii="Poppins" w:hAnsi="Poppins" w:cs="Poppins"/>
                <w:sz w:val="16"/>
                <w:szCs w:val="16"/>
              </w:rPr>
              <w:t>ontracts with suppliers</w:t>
            </w:r>
          </w:p>
        </w:tc>
        <w:tc>
          <w:tcPr>
            <w:tcW w:w="1008" w:type="dxa"/>
            <w:shd w:val="clear" w:color="auto" w:fill="F2F2F2" w:themeFill="background1" w:themeFillShade="F2"/>
          </w:tcPr>
          <w:p w14:paraId="406847D9" w14:textId="2CDC66D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B993641" w14:textId="1E61CD4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FC3676E" w14:textId="290DC73C"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663BEB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653D852" w14:textId="77777777" w:rsidTr="00106760">
        <w:trPr>
          <w:cantSplit/>
        </w:trPr>
        <w:tc>
          <w:tcPr>
            <w:tcW w:w="5616" w:type="dxa"/>
            <w:shd w:val="clear" w:color="auto" w:fill="F2F2F2" w:themeFill="background1" w:themeFillShade="F2"/>
          </w:tcPr>
          <w:p w14:paraId="7394CBAD" w14:textId="5B99464F" w:rsidR="00106760" w:rsidRPr="0064529C" w:rsidRDefault="00106760" w:rsidP="00106760">
            <w:pPr>
              <w:pStyle w:val="Style24"/>
              <w:widowControl w:val="0"/>
              <w:numPr>
                <w:ilvl w:val="0"/>
                <w:numId w:val="31"/>
              </w:numPr>
              <w:spacing w:before="120"/>
              <w:ind w:left="427"/>
              <w:rPr>
                <w:rFonts w:ascii="Poppins" w:hAnsi="Poppins" w:cs="Poppins"/>
                <w:sz w:val="16"/>
                <w:szCs w:val="16"/>
              </w:rPr>
            </w:pPr>
            <w:r>
              <w:rPr>
                <w:rFonts w:ascii="Poppins" w:hAnsi="Poppins" w:cs="Poppins"/>
                <w:sz w:val="16"/>
                <w:szCs w:val="16"/>
              </w:rPr>
              <w:t xml:space="preserve">Manufacturing subcontractor agreements </w:t>
            </w:r>
          </w:p>
        </w:tc>
        <w:tc>
          <w:tcPr>
            <w:tcW w:w="1008" w:type="dxa"/>
            <w:shd w:val="clear" w:color="auto" w:fill="F2F2F2" w:themeFill="background1" w:themeFillShade="F2"/>
          </w:tcPr>
          <w:p w14:paraId="2E56936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A618B1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B21E5C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E7980EC" w14:textId="77777777" w:rsidR="00106760" w:rsidRPr="0064529C" w:rsidRDefault="00106760" w:rsidP="00106760">
            <w:pPr>
              <w:pStyle w:val="Style24"/>
              <w:widowControl w:val="0"/>
              <w:spacing w:before="120"/>
              <w:rPr>
                <w:rFonts w:ascii="Poppins" w:hAnsi="Poppins" w:cs="Poppins"/>
                <w:sz w:val="16"/>
                <w:szCs w:val="16"/>
              </w:rPr>
            </w:pPr>
          </w:p>
        </w:tc>
      </w:tr>
      <w:tr w:rsidR="00B21275" w:rsidRPr="0064529C" w14:paraId="57443622" w14:textId="77777777" w:rsidTr="00106760">
        <w:trPr>
          <w:cantSplit/>
        </w:trPr>
        <w:tc>
          <w:tcPr>
            <w:tcW w:w="5616" w:type="dxa"/>
            <w:shd w:val="clear" w:color="auto" w:fill="F2F2F2" w:themeFill="background1" w:themeFillShade="F2"/>
          </w:tcPr>
          <w:p w14:paraId="2960DAC3" w14:textId="65D28FC6" w:rsidR="00B21275" w:rsidRPr="0064529C" w:rsidRDefault="00B21275" w:rsidP="00B21275">
            <w:pPr>
              <w:pStyle w:val="Style24"/>
              <w:widowControl w:val="0"/>
              <w:numPr>
                <w:ilvl w:val="0"/>
                <w:numId w:val="34"/>
              </w:numPr>
              <w:spacing w:before="120"/>
              <w:ind w:left="427"/>
              <w:rPr>
                <w:rFonts w:ascii="Poppins" w:hAnsi="Poppins" w:cs="Poppins"/>
                <w:sz w:val="16"/>
                <w:szCs w:val="16"/>
              </w:rPr>
            </w:pPr>
            <w:r>
              <w:rPr>
                <w:rFonts w:ascii="Poppins" w:hAnsi="Poppins" w:cs="Poppins"/>
                <w:color w:val="000000"/>
                <w:sz w:val="16"/>
                <w:szCs w:val="16"/>
              </w:rPr>
              <w:t>Se</w:t>
            </w:r>
            <w:r w:rsidRPr="0064529C">
              <w:rPr>
                <w:rFonts w:ascii="Poppins" w:hAnsi="Poppins" w:cs="Poppins"/>
                <w:color w:val="000000"/>
                <w:sz w:val="16"/>
                <w:szCs w:val="16"/>
              </w:rPr>
              <w:t xml:space="preserve">rvice level </w:t>
            </w:r>
            <w:r>
              <w:rPr>
                <w:rFonts w:ascii="Poppins" w:hAnsi="Poppins" w:cs="Poppins"/>
                <w:color w:val="000000"/>
                <w:sz w:val="16"/>
                <w:szCs w:val="16"/>
              </w:rPr>
              <w:t>performance agreements or measurements</w:t>
            </w:r>
          </w:p>
        </w:tc>
        <w:tc>
          <w:tcPr>
            <w:tcW w:w="1008" w:type="dxa"/>
            <w:shd w:val="clear" w:color="auto" w:fill="F2F2F2" w:themeFill="background1" w:themeFillShade="F2"/>
          </w:tcPr>
          <w:p w14:paraId="03B5462E" w14:textId="3D0798F3"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C52164B" w14:textId="77777777"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42E354E" w14:textId="77777777"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BBFC70F" w14:textId="77777777" w:rsidR="00B21275" w:rsidRPr="0064529C" w:rsidRDefault="00B21275" w:rsidP="00B21275">
            <w:pPr>
              <w:pStyle w:val="Style24"/>
              <w:widowControl w:val="0"/>
              <w:spacing w:before="120"/>
              <w:rPr>
                <w:rFonts w:ascii="Poppins" w:hAnsi="Poppins" w:cs="Poppins"/>
                <w:sz w:val="16"/>
                <w:szCs w:val="16"/>
              </w:rPr>
            </w:pPr>
          </w:p>
        </w:tc>
      </w:tr>
      <w:tr w:rsidR="00B21275" w:rsidRPr="0064529C" w14:paraId="0F3F2614" w14:textId="77777777" w:rsidTr="00B21275">
        <w:trPr>
          <w:cantSplit/>
          <w:trHeight w:val="126"/>
        </w:trPr>
        <w:tc>
          <w:tcPr>
            <w:tcW w:w="5616" w:type="dxa"/>
            <w:shd w:val="clear" w:color="auto" w:fill="F2F2F2" w:themeFill="background1" w:themeFillShade="F2"/>
          </w:tcPr>
          <w:p w14:paraId="7F6675B2" w14:textId="67837A8A" w:rsidR="00B21275" w:rsidRPr="0064529C" w:rsidRDefault="00B21275" w:rsidP="00B21275">
            <w:pPr>
              <w:pStyle w:val="Style24"/>
              <w:widowControl w:val="0"/>
              <w:numPr>
                <w:ilvl w:val="0"/>
                <w:numId w:val="34"/>
              </w:numPr>
              <w:spacing w:before="120"/>
              <w:ind w:left="427"/>
              <w:rPr>
                <w:rFonts w:ascii="Poppins" w:hAnsi="Poppins" w:cs="Poppins"/>
                <w:sz w:val="16"/>
                <w:szCs w:val="16"/>
              </w:rPr>
            </w:pPr>
            <w:r>
              <w:rPr>
                <w:rFonts w:ascii="Poppins" w:hAnsi="Poppins" w:cs="Poppins"/>
                <w:color w:val="000000"/>
                <w:sz w:val="16"/>
                <w:szCs w:val="16"/>
              </w:rPr>
              <w:t>Description of</w:t>
            </w:r>
            <w:r w:rsidRPr="0064529C">
              <w:rPr>
                <w:rFonts w:ascii="Poppins" w:hAnsi="Poppins" w:cs="Poppins"/>
                <w:color w:val="000000"/>
                <w:sz w:val="16"/>
                <w:szCs w:val="16"/>
              </w:rPr>
              <w:t xml:space="preserve"> any capacity constraints on either manufacturing or distributio</w:t>
            </w:r>
            <w:r>
              <w:rPr>
                <w:rFonts w:ascii="Poppins" w:hAnsi="Poppins" w:cs="Poppins"/>
                <w:color w:val="000000"/>
                <w:sz w:val="16"/>
                <w:szCs w:val="16"/>
              </w:rPr>
              <w:t>n</w:t>
            </w:r>
          </w:p>
        </w:tc>
        <w:tc>
          <w:tcPr>
            <w:tcW w:w="1008" w:type="dxa"/>
            <w:shd w:val="clear" w:color="auto" w:fill="F2F2F2" w:themeFill="background1" w:themeFillShade="F2"/>
          </w:tcPr>
          <w:p w14:paraId="18BE2B9F" w14:textId="3A00FF49"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29C3346" w14:textId="77777777" w:rsidR="00B21275" w:rsidRPr="0064529C" w:rsidRDefault="00B21275" w:rsidP="00B21275">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4D67ED54" w14:textId="77777777" w:rsidR="00B21275" w:rsidRPr="0064529C" w:rsidRDefault="00B21275" w:rsidP="00B21275">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270894BF" w14:textId="77777777" w:rsidR="00B21275" w:rsidRPr="0064529C" w:rsidRDefault="00B21275" w:rsidP="00B21275">
            <w:pPr>
              <w:pStyle w:val="Style24"/>
              <w:widowControl w:val="0"/>
              <w:spacing w:before="120"/>
              <w:rPr>
                <w:rFonts w:ascii="Poppins" w:hAnsi="Poppins" w:cs="Poppins"/>
                <w:sz w:val="16"/>
                <w:szCs w:val="16"/>
              </w:rPr>
            </w:pPr>
          </w:p>
        </w:tc>
      </w:tr>
      <w:tr w:rsidR="00106760" w:rsidRPr="0064529C" w14:paraId="51F9305A" w14:textId="77777777" w:rsidTr="00106760">
        <w:trPr>
          <w:cantSplit/>
        </w:trPr>
        <w:tc>
          <w:tcPr>
            <w:tcW w:w="5616" w:type="dxa"/>
            <w:shd w:val="clear" w:color="auto" w:fill="F2F2F2" w:themeFill="background1" w:themeFillShade="F2"/>
          </w:tcPr>
          <w:p w14:paraId="0567FC38" w14:textId="77777777"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color w:val="000000"/>
                <w:sz w:val="16"/>
                <w:szCs w:val="16"/>
              </w:rPr>
              <w:t>Is distribution subcontracted or performed in-house?</w:t>
            </w:r>
          </w:p>
        </w:tc>
        <w:tc>
          <w:tcPr>
            <w:tcW w:w="1008" w:type="dxa"/>
            <w:shd w:val="clear" w:color="auto" w:fill="F2F2F2" w:themeFill="background1" w:themeFillShade="F2"/>
          </w:tcPr>
          <w:p w14:paraId="0143966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8EDF81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C542C5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43575E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A2FE5CD" w14:textId="77777777" w:rsidTr="00106760">
        <w:trPr>
          <w:cantSplit/>
        </w:trPr>
        <w:tc>
          <w:tcPr>
            <w:tcW w:w="5616" w:type="dxa"/>
            <w:shd w:val="clear" w:color="auto" w:fill="F2F2F2" w:themeFill="background1" w:themeFillShade="F2"/>
          </w:tcPr>
          <w:p w14:paraId="5FC0DC30" w14:textId="5AD7A47C"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color w:val="000000"/>
                <w:sz w:val="16"/>
                <w:szCs w:val="16"/>
              </w:rPr>
              <w:lastRenderedPageBreak/>
              <w:t>Do products have shelf lives</w:t>
            </w:r>
            <w:r>
              <w:rPr>
                <w:rFonts w:ascii="Poppins" w:hAnsi="Poppins" w:cs="Poppins"/>
                <w:color w:val="000000"/>
                <w:sz w:val="16"/>
                <w:szCs w:val="16"/>
              </w:rPr>
              <w:t>,</w:t>
            </w:r>
            <w:r w:rsidRPr="0064529C">
              <w:rPr>
                <w:rFonts w:ascii="Poppins" w:hAnsi="Poppins" w:cs="Poppins"/>
                <w:color w:val="000000"/>
                <w:sz w:val="16"/>
                <w:szCs w:val="16"/>
              </w:rPr>
              <w:t xml:space="preserve"> and</w:t>
            </w:r>
            <w:r>
              <w:rPr>
                <w:rFonts w:ascii="Poppins" w:hAnsi="Poppins" w:cs="Poppins"/>
                <w:color w:val="000000"/>
                <w:sz w:val="16"/>
                <w:szCs w:val="16"/>
              </w:rPr>
              <w:t xml:space="preserve"> </w:t>
            </w:r>
            <w:r w:rsidRPr="0064529C">
              <w:rPr>
                <w:rFonts w:ascii="Poppins" w:hAnsi="Poppins" w:cs="Poppins"/>
                <w:color w:val="000000"/>
                <w:sz w:val="16"/>
                <w:szCs w:val="16"/>
              </w:rPr>
              <w:t>what are they by product category?</w:t>
            </w:r>
          </w:p>
        </w:tc>
        <w:tc>
          <w:tcPr>
            <w:tcW w:w="1008" w:type="dxa"/>
            <w:shd w:val="clear" w:color="auto" w:fill="F2F2F2" w:themeFill="background1" w:themeFillShade="F2"/>
          </w:tcPr>
          <w:p w14:paraId="04CC021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1781DD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81DAEE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5CAA52F" w14:textId="77777777" w:rsidR="00106760" w:rsidRPr="0064529C" w:rsidRDefault="00106760" w:rsidP="00106760">
            <w:pPr>
              <w:pStyle w:val="Style24"/>
              <w:widowControl w:val="0"/>
              <w:spacing w:before="120"/>
              <w:rPr>
                <w:rFonts w:ascii="Poppins" w:hAnsi="Poppins" w:cs="Poppins"/>
                <w:sz w:val="16"/>
                <w:szCs w:val="16"/>
              </w:rPr>
            </w:pPr>
          </w:p>
        </w:tc>
      </w:tr>
      <w:tr w:rsidR="00B21275" w:rsidRPr="0064529C" w14:paraId="19C9D64F" w14:textId="77777777" w:rsidTr="00106760">
        <w:trPr>
          <w:cantSplit/>
        </w:trPr>
        <w:tc>
          <w:tcPr>
            <w:tcW w:w="5616" w:type="dxa"/>
            <w:shd w:val="clear" w:color="auto" w:fill="F2F2F2" w:themeFill="background1" w:themeFillShade="F2"/>
          </w:tcPr>
          <w:p w14:paraId="79218D30" w14:textId="6EC6478F" w:rsidR="00B21275" w:rsidRPr="0064529C" w:rsidRDefault="00B21275" w:rsidP="00B21275">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Samples of all product packaging from the past t</w:t>
            </w:r>
            <w:r>
              <w:rPr>
                <w:rFonts w:ascii="Poppins" w:hAnsi="Poppins" w:cs="Poppins"/>
                <w:sz w:val="16"/>
                <w:szCs w:val="16"/>
              </w:rPr>
              <w:t>hree</w:t>
            </w:r>
            <w:r w:rsidRPr="0064529C">
              <w:rPr>
                <w:rFonts w:ascii="Poppins" w:hAnsi="Poppins" w:cs="Poppins"/>
                <w:sz w:val="16"/>
                <w:szCs w:val="16"/>
              </w:rPr>
              <w:t xml:space="preserve"> years</w:t>
            </w:r>
          </w:p>
        </w:tc>
        <w:tc>
          <w:tcPr>
            <w:tcW w:w="1008" w:type="dxa"/>
            <w:shd w:val="clear" w:color="auto" w:fill="F2F2F2" w:themeFill="background1" w:themeFillShade="F2"/>
          </w:tcPr>
          <w:p w14:paraId="173259EF" w14:textId="190CC997"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1B0E418" w14:textId="1A9E54EA" w:rsidR="00B21275" w:rsidRPr="0064529C" w:rsidRDefault="00B21275" w:rsidP="00B21275">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A2B1E05" w14:textId="7156A282" w:rsidR="00B21275" w:rsidRPr="0064529C" w:rsidRDefault="00B21275" w:rsidP="00B21275">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632B9396" w14:textId="77777777" w:rsidR="00B21275" w:rsidRPr="0064529C" w:rsidRDefault="00B21275" w:rsidP="00B21275">
            <w:pPr>
              <w:pStyle w:val="Style24"/>
              <w:widowControl w:val="0"/>
              <w:spacing w:before="120"/>
              <w:rPr>
                <w:rFonts w:ascii="Poppins" w:hAnsi="Poppins" w:cs="Poppins"/>
                <w:sz w:val="16"/>
                <w:szCs w:val="16"/>
              </w:rPr>
            </w:pPr>
          </w:p>
        </w:tc>
      </w:tr>
      <w:tr w:rsidR="00106760" w:rsidRPr="0064529C" w14:paraId="42C78E54" w14:textId="77777777" w:rsidTr="00C509FA">
        <w:trPr>
          <w:gridAfter w:val="3"/>
          <w:wAfter w:w="6336" w:type="dxa"/>
          <w:cantSplit/>
        </w:trPr>
        <w:tc>
          <w:tcPr>
            <w:tcW w:w="5616" w:type="dxa"/>
          </w:tcPr>
          <w:p w14:paraId="20A4B882" w14:textId="1CF3DBF8" w:rsidR="00106760" w:rsidRPr="004D28BD" w:rsidRDefault="00106760" w:rsidP="00106760">
            <w:pPr>
              <w:pStyle w:val="Heading1"/>
              <w:widowControl w:val="0"/>
              <w:spacing w:before="120" w:after="60"/>
              <w:jc w:val="left"/>
              <w:rPr>
                <w:rFonts w:ascii="Poppins" w:hAnsi="Poppins" w:cs="Poppins"/>
                <w:sz w:val="16"/>
                <w:szCs w:val="16"/>
              </w:rPr>
            </w:pPr>
            <w:r>
              <w:rPr>
                <w:rFonts w:ascii="Poppins" w:hAnsi="Poppins" w:cs="Poppins"/>
                <w:color w:val="2F5496" w:themeColor="accent1" w:themeShade="BF"/>
                <w:sz w:val="16"/>
                <w:szCs w:val="16"/>
              </w:rPr>
              <w:t xml:space="preserve">MISCELLANEOUS </w:t>
            </w:r>
            <w:r w:rsidRPr="004D28BD">
              <w:rPr>
                <w:rFonts w:ascii="Poppins" w:hAnsi="Poppins" w:cs="Poppins"/>
                <w:color w:val="2F5496" w:themeColor="accent1" w:themeShade="BF"/>
                <w:sz w:val="16"/>
                <w:szCs w:val="16"/>
              </w:rPr>
              <w:t>CONTRACTS</w:t>
            </w:r>
          </w:p>
        </w:tc>
        <w:tc>
          <w:tcPr>
            <w:tcW w:w="1008" w:type="dxa"/>
          </w:tcPr>
          <w:p w14:paraId="6A470CEB"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727D10E1" w14:textId="77777777" w:rsidTr="00106760">
        <w:trPr>
          <w:cantSplit/>
        </w:trPr>
        <w:tc>
          <w:tcPr>
            <w:tcW w:w="5616" w:type="dxa"/>
            <w:shd w:val="clear" w:color="auto" w:fill="F2F2F2" w:themeFill="background1" w:themeFillShade="F2"/>
          </w:tcPr>
          <w:p w14:paraId="7CAC0920" w14:textId="79766CF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color w:val="000000"/>
                <w:sz w:val="16"/>
                <w:szCs w:val="16"/>
              </w:rPr>
              <w:t xml:space="preserve">All written or oral contracts, agreements, or understandings </w:t>
            </w:r>
            <w:r>
              <w:rPr>
                <w:rFonts w:ascii="Poppins" w:hAnsi="Poppins" w:cs="Poppins"/>
                <w:color w:val="000000"/>
                <w:sz w:val="16"/>
                <w:szCs w:val="16"/>
              </w:rPr>
              <w:t xml:space="preserve">involving </w:t>
            </w:r>
            <w:r w:rsidRPr="0064529C">
              <w:rPr>
                <w:rFonts w:ascii="Poppins" w:hAnsi="Poppins" w:cs="Poppins"/>
                <w:color w:val="000000"/>
                <w:sz w:val="16"/>
                <w:szCs w:val="16"/>
              </w:rPr>
              <w:t xml:space="preserve">loans to employees </w:t>
            </w:r>
            <w:r>
              <w:rPr>
                <w:rFonts w:ascii="Poppins" w:hAnsi="Poppins" w:cs="Poppins"/>
                <w:color w:val="000000"/>
                <w:sz w:val="16"/>
                <w:szCs w:val="16"/>
              </w:rPr>
              <w:t>or</w:t>
            </w:r>
            <w:r w:rsidRPr="0064529C">
              <w:rPr>
                <w:rFonts w:ascii="Poppins" w:hAnsi="Poppins" w:cs="Poppins"/>
                <w:color w:val="000000"/>
                <w:sz w:val="16"/>
                <w:szCs w:val="16"/>
              </w:rPr>
              <w:t xml:space="preserve"> management agreements</w:t>
            </w:r>
          </w:p>
        </w:tc>
        <w:tc>
          <w:tcPr>
            <w:tcW w:w="1008" w:type="dxa"/>
            <w:shd w:val="clear" w:color="auto" w:fill="F2F2F2" w:themeFill="background1" w:themeFillShade="F2"/>
          </w:tcPr>
          <w:p w14:paraId="6EE6FDF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EA9075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58BEAD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3BC866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DF26276" w14:textId="77777777" w:rsidTr="00106760">
        <w:trPr>
          <w:cantSplit/>
        </w:trPr>
        <w:tc>
          <w:tcPr>
            <w:tcW w:w="5616" w:type="dxa"/>
            <w:shd w:val="clear" w:color="auto" w:fill="F2F2F2" w:themeFill="background1" w:themeFillShade="F2"/>
          </w:tcPr>
          <w:p w14:paraId="42FD846B" w14:textId="3ACEDA5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color w:val="000000"/>
                <w:sz w:val="16"/>
                <w:szCs w:val="16"/>
              </w:rPr>
              <w:t>Franchise, distributorship, royalty, merchandising</w:t>
            </w:r>
            <w:r>
              <w:rPr>
                <w:rFonts w:ascii="Poppins" w:hAnsi="Poppins" w:cs="Poppins"/>
                <w:color w:val="000000"/>
                <w:sz w:val="16"/>
                <w:szCs w:val="16"/>
              </w:rPr>
              <w:t>,</w:t>
            </w:r>
            <w:r w:rsidRPr="0064529C">
              <w:rPr>
                <w:rFonts w:ascii="Poppins" w:hAnsi="Poppins" w:cs="Poppins"/>
                <w:color w:val="000000"/>
                <w:sz w:val="16"/>
                <w:szCs w:val="16"/>
              </w:rPr>
              <w:t xml:space="preserve"> or sales agency agreements</w:t>
            </w:r>
          </w:p>
        </w:tc>
        <w:tc>
          <w:tcPr>
            <w:tcW w:w="1008" w:type="dxa"/>
            <w:shd w:val="clear" w:color="auto" w:fill="F2F2F2" w:themeFill="background1" w:themeFillShade="F2"/>
          </w:tcPr>
          <w:p w14:paraId="12CDE04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F22C53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3F571C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A1AB72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BC2EB38" w14:textId="77777777" w:rsidTr="00106760">
        <w:trPr>
          <w:cantSplit/>
        </w:trPr>
        <w:tc>
          <w:tcPr>
            <w:tcW w:w="5616" w:type="dxa"/>
            <w:shd w:val="clear" w:color="auto" w:fill="F2F2F2" w:themeFill="background1" w:themeFillShade="F2"/>
          </w:tcPr>
          <w:p w14:paraId="36B82149" w14:textId="2C9BE526"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color w:val="000000"/>
                <w:sz w:val="16"/>
                <w:szCs w:val="16"/>
              </w:rPr>
              <w:t>Significant contracts for the purchase of materials, supplies, services, merchandise</w:t>
            </w:r>
            <w:r>
              <w:rPr>
                <w:rFonts w:ascii="Poppins" w:hAnsi="Poppins" w:cs="Poppins"/>
                <w:color w:val="000000"/>
                <w:sz w:val="16"/>
                <w:szCs w:val="16"/>
              </w:rPr>
              <w:t>,</w:t>
            </w:r>
            <w:r w:rsidRPr="0064529C">
              <w:rPr>
                <w:rFonts w:ascii="Poppins" w:hAnsi="Poppins" w:cs="Poppins"/>
                <w:color w:val="000000"/>
                <w:sz w:val="16"/>
                <w:szCs w:val="16"/>
              </w:rPr>
              <w:t xml:space="preserve"> or equipment</w:t>
            </w:r>
          </w:p>
        </w:tc>
        <w:tc>
          <w:tcPr>
            <w:tcW w:w="1008" w:type="dxa"/>
            <w:shd w:val="clear" w:color="auto" w:fill="F2F2F2" w:themeFill="background1" w:themeFillShade="F2"/>
          </w:tcPr>
          <w:p w14:paraId="50E1ADE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CD8921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B685D4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DCF7B8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A25858F" w14:textId="77777777" w:rsidTr="00106760">
        <w:trPr>
          <w:cantSplit/>
        </w:trPr>
        <w:tc>
          <w:tcPr>
            <w:tcW w:w="5616" w:type="dxa"/>
            <w:shd w:val="clear" w:color="auto" w:fill="F2F2F2" w:themeFill="background1" w:themeFillShade="F2"/>
          </w:tcPr>
          <w:p w14:paraId="2FC6A2E1" w14:textId="73B2A197"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color w:val="000000"/>
                <w:sz w:val="16"/>
                <w:szCs w:val="16"/>
              </w:rPr>
              <w:t>Standard forms for frequently consummated contracts, including order forms and purchase agreements</w:t>
            </w:r>
          </w:p>
        </w:tc>
        <w:tc>
          <w:tcPr>
            <w:tcW w:w="1008" w:type="dxa"/>
            <w:shd w:val="clear" w:color="auto" w:fill="F2F2F2" w:themeFill="background1" w:themeFillShade="F2"/>
          </w:tcPr>
          <w:p w14:paraId="72635BF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8CCF95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A863EF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B2A8B0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F25AADB" w14:textId="77777777" w:rsidTr="00106760">
        <w:trPr>
          <w:cantSplit/>
        </w:trPr>
        <w:tc>
          <w:tcPr>
            <w:tcW w:w="5616" w:type="dxa"/>
            <w:shd w:val="clear" w:color="auto" w:fill="F2F2F2" w:themeFill="background1" w:themeFillShade="F2"/>
          </w:tcPr>
          <w:p w14:paraId="3F94ACFF" w14:textId="26EE264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color w:val="000000"/>
                <w:sz w:val="16"/>
                <w:szCs w:val="16"/>
              </w:rPr>
              <w:t>Retainer or engagement arrangements or agreements with professionals</w:t>
            </w:r>
          </w:p>
        </w:tc>
        <w:tc>
          <w:tcPr>
            <w:tcW w:w="1008" w:type="dxa"/>
            <w:shd w:val="clear" w:color="auto" w:fill="F2F2F2" w:themeFill="background1" w:themeFillShade="F2"/>
          </w:tcPr>
          <w:p w14:paraId="45BD907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45B4F2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DF7D6DF"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7FAE4B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66BFB92" w14:textId="77777777" w:rsidTr="00106760">
        <w:trPr>
          <w:cantSplit/>
        </w:trPr>
        <w:tc>
          <w:tcPr>
            <w:tcW w:w="5616" w:type="dxa"/>
            <w:shd w:val="clear" w:color="auto" w:fill="F2F2F2" w:themeFill="background1" w:themeFillShade="F2"/>
          </w:tcPr>
          <w:p w14:paraId="131873FF" w14:textId="4D315AD5"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color w:val="000000"/>
                <w:sz w:val="16"/>
                <w:szCs w:val="16"/>
              </w:rPr>
              <w:t>All n</w:t>
            </w:r>
            <w:r w:rsidRPr="0064529C">
              <w:rPr>
                <w:rFonts w:ascii="Poppins" w:hAnsi="Poppins" w:cs="Poppins"/>
                <w:color w:val="000000"/>
                <w:sz w:val="16"/>
                <w:szCs w:val="16"/>
              </w:rPr>
              <w:t>on-compete agreements</w:t>
            </w:r>
          </w:p>
        </w:tc>
        <w:tc>
          <w:tcPr>
            <w:tcW w:w="1008" w:type="dxa"/>
            <w:shd w:val="clear" w:color="auto" w:fill="F2F2F2" w:themeFill="background1" w:themeFillShade="F2"/>
          </w:tcPr>
          <w:p w14:paraId="2C26A86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218063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EB30A5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5A001A5"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3942205" w14:textId="77777777" w:rsidTr="00106760">
        <w:trPr>
          <w:cantSplit/>
        </w:trPr>
        <w:tc>
          <w:tcPr>
            <w:tcW w:w="5616" w:type="dxa"/>
            <w:shd w:val="clear" w:color="auto" w:fill="F2F2F2" w:themeFill="background1" w:themeFillShade="F2"/>
          </w:tcPr>
          <w:p w14:paraId="179EE7B5" w14:textId="09F897F8"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List of any contracts which by their terms will or may require the counterparty’s consent to a sale of </w:t>
            </w:r>
            <w:r>
              <w:rPr>
                <w:rFonts w:ascii="Poppins" w:hAnsi="Poppins" w:cs="Poppins"/>
                <w:sz w:val="16"/>
                <w:szCs w:val="16"/>
              </w:rPr>
              <w:t xml:space="preserve">the </w:t>
            </w:r>
            <w:r w:rsidRPr="0064529C">
              <w:rPr>
                <w:rFonts w:ascii="Poppins" w:hAnsi="Poppins" w:cs="Poppins"/>
                <w:sz w:val="16"/>
                <w:szCs w:val="16"/>
              </w:rPr>
              <w:t>Company</w:t>
            </w:r>
          </w:p>
        </w:tc>
        <w:tc>
          <w:tcPr>
            <w:tcW w:w="1008" w:type="dxa"/>
            <w:shd w:val="clear" w:color="auto" w:fill="F2F2F2" w:themeFill="background1" w:themeFillShade="F2"/>
          </w:tcPr>
          <w:p w14:paraId="462BD22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A2A4CB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3CD7F1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D9260B0"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EAC187F" w14:textId="77777777" w:rsidTr="00106760">
        <w:trPr>
          <w:cantSplit/>
        </w:trPr>
        <w:tc>
          <w:tcPr>
            <w:tcW w:w="5616" w:type="dxa"/>
            <w:shd w:val="clear" w:color="auto" w:fill="F2F2F2" w:themeFill="background1" w:themeFillShade="F2"/>
          </w:tcPr>
          <w:p w14:paraId="0603BC6C" w14:textId="4657CAA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Consulting agreements</w:t>
            </w:r>
          </w:p>
        </w:tc>
        <w:tc>
          <w:tcPr>
            <w:tcW w:w="1008" w:type="dxa"/>
            <w:shd w:val="clear" w:color="auto" w:fill="F2F2F2" w:themeFill="background1" w:themeFillShade="F2"/>
          </w:tcPr>
          <w:p w14:paraId="58601DED" w14:textId="77777777"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7A68EAC1" w14:textId="77777777"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2602F044" w14:textId="77777777"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59C827C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086A136" w14:textId="77777777" w:rsidTr="00106760">
        <w:trPr>
          <w:cantSplit/>
        </w:trPr>
        <w:tc>
          <w:tcPr>
            <w:tcW w:w="5616" w:type="dxa"/>
            <w:shd w:val="clear" w:color="auto" w:fill="F2F2F2" w:themeFill="background1" w:themeFillShade="F2"/>
          </w:tcPr>
          <w:p w14:paraId="3BDA4BA2" w14:textId="4E0C6EBF" w:rsidR="00106760"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Agreements regarding obligations or liabilities as guarantor, surety, co-signer, endorser, co-maker, indemnitor, or otherwise in respect of the obligation to any other person or entity</w:t>
            </w:r>
          </w:p>
        </w:tc>
        <w:tc>
          <w:tcPr>
            <w:tcW w:w="1008" w:type="dxa"/>
            <w:shd w:val="clear" w:color="auto" w:fill="F2F2F2" w:themeFill="background1" w:themeFillShade="F2"/>
          </w:tcPr>
          <w:p w14:paraId="4094611D" w14:textId="7772E865"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75E7885" w14:textId="0E4A5B9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E4237C5" w14:textId="55A93F52"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D6255E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8D51DE0" w14:textId="77777777" w:rsidTr="00106760">
        <w:trPr>
          <w:cantSplit/>
        </w:trPr>
        <w:tc>
          <w:tcPr>
            <w:tcW w:w="5616" w:type="dxa"/>
            <w:shd w:val="clear" w:color="auto" w:fill="F2F2F2" w:themeFill="background1" w:themeFillShade="F2"/>
          </w:tcPr>
          <w:p w14:paraId="74E9EABC" w14:textId="0157377E" w:rsidR="00106760" w:rsidRPr="00E865A0" w:rsidRDefault="00106760" w:rsidP="00106760">
            <w:pPr>
              <w:pStyle w:val="Heading2"/>
              <w:keepNext w:val="0"/>
              <w:keepLines w:val="0"/>
              <w:widowControl w:val="0"/>
              <w:numPr>
                <w:ilvl w:val="0"/>
                <w:numId w:val="34"/>
              </w:numPr>
              <w:spacing w:before="120"/>
              <w:ind w:left="427"/>
              <w:rPr>
                <w:rFonts w:ascii="Poppins" w:hAnsi="Poppins" w:cs="Poppins"/>
                <w:color w:val="000000"/>
                <w:sz w:val="16"/>
                <w:szCs w:val="16"/>
              </w:rPr>
            </w:pPr>
            <w:r w:rsidRPr="0064529C">
              <w:rPr>
                <w:rFonts w:ascii="Poppins" w:hAnsi="Poppins" w:cs="Poppins"/>
                <w:color w:val="000000"/>
                <w:sz w:val="16"/>
                <w:szCs w:val="16"/>
              </w:rPr>
              <w:t xml:space="preserve">Any other </w:t>
            </w:r>
            <w:r>
              <w:rPr>
                <w:rFonts w:ascii="Poppins" w:hAnsi="Poppins" w:cs="Poppins"/>
                <w:color w:val="000000"/>
                <w:sz w:val="16"/>
                <w:szCs w:val="16"/>
              </w:rPr>
              <w:t>m</w:t>
            </w:r>
            <w:r w:rsidRPr="0064529C">
              <w:rPr>
                <w:rFonts w:ascii="Poppins" w:hAnsi="Poppins" w:cs="Poppins"/>
                <w:color w:val="000000"/>
                <w:sz w:val="16"/>
                <w:szCs w:val="16"/>
              </w:rPr>
              <w:t xml:space="preserve">aterial </w:t>
            </w:r>
            <w:r>
              <w:rPr>
                <w:rFonts w:ascii="Poppins" w:hAnsi="Poppins" w:cs="Poppins"/>
                <w:color w:val="000000"/>
                <w:sz w:val="16"/>
                <w:szCs w:val="16"/>
              </w:rPr>
              <w:t>contract or arrangement</w:t>
            </w:r>
          </w:p>
        </w:tc>
        <w:tc>
          <w:tcPr>
            <w:tcW w:w="1008" w:type="dxa"/>
            <w:shd w:val="clear" w:color="auto" w:fill="F2F2F2" w:themeFill="background1" w:themeFillShade="F2"/>
          </w:tcPr>
          <w:p w14:paraId="4CDF351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A04AAD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01BD5A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6DF1FD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010AF72" w14:textId="77777777" w:rsidTr="00C509FA">
        <w:trPr>
          <w:gridAfter w:val="3"/>
          <w:wAfter w:w="6336" w:type="dxa"/>
        </w:trPr>
        <w:tc>
          <w:tcPr>
            <w:tcW w:w="5616" w:type="dxa"/>
          </w:tcPr>
          <w:p w14:paraId="72E7D8A3" w14:textId="67DF5928" w:rsidR="00106760" w:rsidRPr="004D28BD" w:rsidRDefault="00106760" w:rsidP="00106760">
            <w:pPr>
              <w:pStyle w:val="Heading1"/>
              <w:widowControl w:val="0"/>
              <w:spacing w:before="120" w:after="60"/>
              <w:jc w:val="left"/>
              <w:rPr>
                <w:rFonts w:ascii="Poppins" w:hAnsi="Poppins" w:cs="Poppins"/>
                <w:sz w:val="16"/>
                <w:szCs w:val="16"/>
              </w:rPr>
            </w:pPr>
            <w:r w:rsidRPr="004D28BD">
              <w:rPr>
                <w:rFonts w:ascii="Poppins" w:hAnsi="Poppins" w:cs="Poppins"/>
                <w:color w:val="2F5496" w:themeColor="accent1" w:themeShade="BF"/>
                <w:sz w:val="16"/>
                <w:szCs w:val="16"/>
              </w:rPr>
              <w:t>INTELLECTUAL PROPERTY</w:t>
            </w:r>
          </w:p>
        </w:tc>
        <w:tc>
          <w:tcPr>
            <w:tcW w:w="1008" w:type="dxa"/>
          </w:tcPr>
          <w:p w14:paraId="436EE33F"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6C043DEC" w14:textId="77777777" w:rsidTr="00106760">
        <w:tc>
          <w:tcPr>
            <w:tcW w:w="5616" w:type="dxa"/>
            <w:shd w:val="clear" w:color="auto" w:fill="F2F2F2" w:themeFill="background1" w:themeFillShade="F2"/>
          </w:tcPr>
          <w:p w14:paraId="6B276DCC" w14:textId="210595C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lastRenderedPageBreak/>
              <w:t>All patents, trademarks (including trade dress), trade names, service marks, copyrights</w:t>
            </w:r>
            <w:r>
              <w:rPr>
                <w:rFonts w:ascii="Poppins" w:hAnsi="Poppins" w:cs="Poppins"/>
                <w:sz w:val="16"/>
                <w:szCs w:val="16"/>
              </w:rPr>
              <w:t>,</w:t>
            </w:r>
            <w:r w:rsidRPr="0064529C">
              <w:rPr>
                <w:rFonts w:ascii="Poppins" w:hAnsi="Poppins" w:cs="Poppins"/>
                <w:sz w:val="16"/>
                <w:szCs w:val="16"/>
              </w:rPr>
              <w:t xml:space="preserve"> and domain names owned or used by </w:t>
            </w:r>
            <w:r>
              <w:rPr>
                <w:rFonts w:ascii="Poppins" w:hAnsi="Poppins" w:cs="Poppins"/>
                <w:sz w:val="16"/>
                <w:szCs w:val="16"/>
              </w:rPr>
              <w:t xml:space="preserve">the </w:t>
            </w:r>
            <w:r w:rsidRPr="0064529C">
              <w:rPr>
                <w:rFonts w:ascii="Poppins" w:hAnsi="Poppins" w:cs="Poppins"/>
                <w:sz w:val="16"/>
                <w:szCs w:val="16"/>
              </w:rPr>
              <w:t>Company and all registrations thereof, pending applications therefore, licenses in respect thereof and legal opinions relating thereto. Registrations and applications should be identified by country, number, status, etc.</w:t>
            </w:r>
          </w:p>
        </w:tc>
        <w:tc>
          <w:tcPr>
            <w:tcW w:w="1008" w:type="dxa"/>
            <w:shd w:val="clear" w:color="auto" w:fill="F2F2F2" w:themeFill="background1" w:themeFillShade="F2"/>
          </w:tcPr>
          <w:p w14:paraId="62AC0C9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D6BE2D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EE9E76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E5E8AE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F6A662E" w14:textId="77777777" w:rsidTr="00106760">
        <w:trPr>
          <w:cantSplit/>
        </w:trPr>
        <w:tc>
          <w:tcPr>
            <w:tcW w:w="5616" w:type="dxa"/>
            <w:shd w:val="clear" w:color="auto" w:fill="F2F2F2" w:themeFill="background1" w:themeFillShade="F2"/>
          </w:tcPr>
          <w:p w14:paraId="79C87DCB" w14:textId="4950F2AE"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Copies of all purchase, licensing, assignments, royalty or other agreements to which </w:t>
            </w:r>
            <w:r>
              <w:rPr>
                <w:rFonts w:ascii="Poppins" w:hAnsi="Poppins" w:cs="Poppins"/>
                <w:sz w:val="16"/>
                <w:szCs w:val="16"/>
              </w:rPr>
              <w:t xml:space="preserve">the </w:t>
            </w:r>
            <w:r w:rsidRPr="0064529C">
              <w:rPr>
                <w:rFonts w:ascii="Poppins" w:hAnsi="Poppins" w:cs="Poppins"/>
                <w:sz w:val="16"/>
                <w:szCs w:val="16"/>
              </w:rPr>
              <w:t>Company is a party relating to patents, trademarks (including trade dress), trade names, service marks, copyrights</w:t>
            </w:r>
            <w:r>
              <w:rPr>
                <w:rFonts w:ascii="Poppins" w:hAnsi="Poppins" w:cs="Poppins"/>
                <w:sz w:val="16"/>
                <w:szCs w:val="16"/>
              </w:rPr>
              <w:t>,</w:t>
            </w:r>
            <w:r w:rsidRPr="0064529C">
              <w:rPr>
                <w:rFonts w:ascii="Poppins" w:hAnsi="Poppins" w:cs="Poppins"/>
                <w:sz w:val="16"/>
                <w:szCs w:val="16"/>
              </w:rPr>
              <w:t xml:space="preserve"> or domain names</w:t>
            </w:r>
          </w:p>
        </w:tc>
        <w:tc>
          <w:tcPr>
            <w:tcW w:w="1008" w:type="dxa"/>
            <w:shd w:val="clear" w:color="auto" w:fill="F2F2F2" w:themeFill="background1" w:themeFillShade="F2"/>
          </w:tcPr>
          <w:p w14:paraId="1B8EC6B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F6A189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43E6F5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A411FB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F6308E3" w14:textId="77777777" w:rsidTr="00106760">
        <w:trPr>
          <w:cantSplit/>
        </w:trPr>
        <w:tc>
          <w:tcPr>
            <w:tcW w:w="5616" w:type="dxa"/>
            <w:shd w:val="clear" w:color="auto" w:fill="F2F2F2" w:themeFill="background1" w:themeFillShade="F2"/>
          </w:tcPr>
          <w:p w14:paraId="7FDEBD1C" w14:textId="417AC67E"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Any disputes or infringement claims with respect to intellectual property matters, including incoming and outgoing claims</w:t>
            </w:r>
          </w:p>
        </w:tc>
        <w:tc>
          <w:tcPr>
            <w:tcW w:w="1008" w:type="dxa"/>
            <w:shd w:val="clear" w:color="auto" w:fill="F2F2F2" w:themeFill="background1" w:themeFillShade="F2"/>
          </w:tcPr>
          <w:p w14:paraId="1F09E98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A510B1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223D89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438BACC"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C778F2E" w14:textId="77777777" w:rsidTr="00106760">
        <w:trPr>
          <w:cantSplit/>
        </w:trPr>
        <w:tc>
          <w:tcPr>
            <w:tcW w:w="5616" w:type="dxa"/>
            <w:shd w:val="clear" w:color="auto" w:fill="F2F2F2" w:themeFill="background1" w:themeFillShade="F2"/>
          </w:tcPr>
          <w:p w14:paraId="4558D211" w14:textId="1E1D9BFA"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Work for hire agreements with consultants</w:t>
            </w:r>
          </w:p>
        </w:tc>
        <w:tc>
          <w:tcPr>
            <w:tcW w:w="1008" w:type="dxa"/>
            <w:shd w:val="clear" w:color="auto" w:fill="F2F2F2" w:themeFill="background1" w:themeFillShade="F2"/>
          </w:tcPr>
          <w:p w14:paraId="7B7FBBB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E50C6F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BED3B1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7016B20"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1282EFA" w14:textId="77777777" w:rsidTr="00106760">
        <w:trPr>
          <w:cantSplit/>
        </w:trPr>
        <w:tc>
          <w:tcPr>
            <w:tcW w:w="5616" w:type="dxa"/>
            <w:shd w:val="clear" w:color="auto" w:fill="F2F2F2" w:themeFill="background1" w:themeFillShade="F2"/>
          </w:tcPr>
          <w:p w14:paraId="785F0529" w14:textId="4A14FCF0"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Intellectual property assignment and transfer agreements</w:t>
            </w:r>
          </w:p>
        </w:tc>
        <w:tc>
          <w:tcPr>
            <w:tcW w:w="1008" w:type="dxa"/>
            <w:shd w:val="clear" w:color="auto" w:fill="F2F2F2" w:themeFill="background1" w:themeFillShade="F2"/>
          </w:tcPr>
          <w:p w14:paraId="7055F498" w14:textId="5037180C"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C95716B" w14:textId="7FA8A3EB"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C2CD5A2" w14:textId="03A57BE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F0C97C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CE8BA64" w14:textId="77777777" w:rsidTr="00106760">
        <w:trPr>
          <w:cantSplit/>
        </w:trPr>
        <w:tc>
          <w:tcPr>
            <w:tcW w:w="5616" w:type="dxa"/>
            <w:shd w:val="clear" w:color="auto" w:fill="F2F2F2" w:themeFill="background1" w:themeFillShade="F2"/>
          </w:tcPr>
          <w:p w14:paraId="49E05C2C" w14:textId="330CBC1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Copies of all joint development agreements</w:t>
            </w:r>
          </w:p>
        </w:tc>
        <w:tc>
          <w:tcPr>
            <w:tcW w:w="1008" w:type="dxa"/>
            <w:shd w:val="clear" w:color="auto" w:fill="F2F2F2" w:themeFill="background1" w:themeFillShade="F2"/>
          </w:tcPr>
          <w:p w14:paraId="3F3CD86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C47C2A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802B66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B1CDA1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F66C9D8" w14:textId="77777777" w:rsidTr="00106760">
        <w:trPr>
          <w:cantSplit/>
        </w:trPr>
        <w:tc>
          <w:tcPr>
            <w:tcW w:w="5616" w:type="dxa"/>
            <w:shd w:val="clear" w:color="auto" w:fill="F2F2F2" w:themeFill="background1" w:themeFillShade="F2"/>
          </w:tcPr>
          <w:p w14:paraId="17437429" w14:textId="0A996BF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Description of any jointly-owned intellectual property</w:t>
            </w:r>
          </w:p>
        </w:tc>
        <w:tc>
          <w:tcPr>
            <w:tcW w:w="1008" w:type="dxa"/>
            <w:shd w:val="clear" w:color="auto" w:fill="F2F2F2" w:themeFill="background1" w:themeFillShade="F2"/>
          </w:tcPr>
          <w:p w14:paraId="11CBF69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8C0442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302FCE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4AC41D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F189F38" w14:textId="77777777" w:rsidTr="00106760">
        <w:trPr>
          <w:cantSplit/>
        </w:trPr>
        <w:tc>
          <w:tcPr>
            <w:tcW w:w="5616" w:type="dxa"/>
            <w:shd w:val="clear" w:color="auto" w:fill="F2F2F2" w:themeFill="background1" w:themeFillShade="F2"/>
          </w:tcPr>
          <w:p w14:paraId="055A3D29" w14:textId="73A4DCAB"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non-competes, MFN’s, releases of intellectual property claims entered into by</w:t>
            </w:r>
            <w:r>
              <w:rPr>
                <w:rFonts w:ascii="Poppins" w:hAnsi="Poppins" w:cs="Poppins"/>
                <w:sz w:val="16"/>
                <w:szCs w:val="16"/>
              </w:rPr>
              <w:t xml:space="preserve"> the</w:t>
            </w:r>
            <w:r w:rsidRPr="0064529C">
              <w:rPr>
                <w:rFonts w:ascii="Poppins" w:hAnsi="Poppins" w:cs="Poppins"/>
                <w:sz w:val="16"/>
                <w:szCs w:val="16"/>
              </w:rPr>
              <w:t xml:space="preserve"> Company</w:t>
            </w:r>
          </w:p>
        </w:tc>
        <w:tc>
          <w:tcPr>
            <w:tcW w:w="1008" w:type="dxa"/>
            <w:shd w:val="clear" w:color="auto" w:fill="F2F2F2" w:themeFill="background1" w:themeFillShade="F2"/>
          </w:tcPr>
          <w:p w14:paraId="71E911A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5562F1F"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65A85D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9CC5653"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633A2D7" w14:textId="77777777" w:rsidTr="00106760">
        <w:trPr>
          <w:cantSplit/>
        </w:trPr>
        <w:tc>
          <w:tcPr>
            <w:tcW w:w="5616" w:type="dxa"/>
            <w:shd w:val="clear" w:color="auto" w:fill="F2F2F2" w:themeFill="background1" w:themeFillShade="F2"/>
          </w:tcPr>
          <w:p w14:paraId="5EA104ED" w14:textId="790741B5"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A list of all intellectual property formerly owned by </w:t>
            </w:r>
            <w:r>
              <w:rPr>
                <w:rFonts w:ascii="Poppins" w:hAnsi="Poppins" w:cs="Poppins"/>
                <w:sz w:val="16"/>
                <w:szCs w:val="16"/>
              </w:rPr>
              <w:t>the C</w:t>
            </w:r>
            <w:r w:rsidRPr="0064529C">
              <w:rPr>
                <w:rFonts w:ascii="Poppins" w:hAnsi="Poppins" w:cs="Poppins"/>
                <w:sz w:val="16"/>
                <w:szCs w:val="16"/>
              </w:rPr>
              <w:t>ompany</w:t>
            </w:r>
          </w:p>
        </w:tc>
        <w:tc>
          <w:tcPr>
            <w:tcW w:w="1008" w:type="dxa"/>
            <w:shd w:val="clear" w:color="auto" w:fill="F2F2F2" w:themeFill="background1" w:themeFillShade="F2"/>
          </w:tcPr>
          <w:p w14:paraId="6246F34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6EFDC4F"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AE3A3A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A0A3F85"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FB7EE02" w14:textId="77777777" w:rsidTr="00106760">
        <w:trPr>
          <w:cantSplit/>
        </w:trPr>
        <w:tc>
          <w:tcPr>
            <w:tcW w:w="5616" w:type="dxa"/>
            <w:shd w:val="clear" w:color="auto" w:fill="F2F2F2" w:themeFill="background1" w:themeFillShade="F2"/>
          </w:tcPr>
          <w:p w14:paraId="55FADD8F" w14:textId="618F3020"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trademark searches</w:t>
            </w:r>
          </w:p>
        </w:tc>
        <w:tc>
          <w:tcPr>
            <w:tcW w:w="1008" w:type="dxa"/>
            <w:shd w:val="clear" w:color="auto" w:fill="F2F2F2" w:themeFill="background1" w:themeFillShade="F2"/>
          </w:tcPr>
          <w:p w14:paraId="14128D6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6C80CE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3A2C06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5BBC66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2A312BD" w14:textId="77777777" w:rsidTr="00106760">
        <w:trPr>
          <w:cantSplit/>
        </w:trPr>
        <w:tc>
          <w:tcPr>
            <w:tcW w:w="5616" w:type="dxa"/>
            <w:shd w:val="clear" w:color="auto" w:fill="F2F2F2" w:themeFill="background1" w:themeFillShade="F2"/>
          </w:tcPr>
          <w:p w14:paraId="69871393" w14:textId="5B0A1475"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files relating to intellectual property or advertising litigation, oppositions/cancellations, or threats (</w:t>
            </w:r>
            <w:r>
              <w:rPr>
                <w:rFonts w:ascii="Poppins" w:hAnsi="Poppins" w:cs="Poppins"/>
                <w:sz w:val="16"/>
                <w:szCs w:val="16"/>
              </w:rPr>
              <w:t>made or received</w:t>
            </w:r>
            <w:r w:rsidRPr="0064529C">
              <w:rPr>
                <w:rFonts w:ascii="Poppins" w:hAnsi="Poppins" w:cs="Poppins"/>
                <w:sz w:val="16"/>
                <w:szCs w:val="16"/>
              </w:rPr>
              <w:t>)</w:t>
            </w:r>
          </w:p>
        </w:tc>
        <w:tc>
          <w:tcPr>
            <w:tcW w:w="1008" w:type="dxa"/>
            <w:shd w:val="clear" w:color="auto" w:fill="F2F2F2" w:themeFill="background1" w:themeFillShade="F2"/>
          </w:tcPr>
          <w:p w14:paraId="7E06EBA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A8C670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75931E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3DCA49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F993CD3" w14:textId="77777777" w:rsidTr="00106760">
        <w:trPr>
          <w:cantSplit/>
        </w:trPr>
        <w:tc>
          <w:tcPr>
            <w:tcW w:w="5616" w:type="dxa"/>
            <w:shd w:val="clear" w:color="auto" w:fill="F2F2F2" w:themeFill="background1" w:themeFillShade="F2"/>
          </w:tcPr>
          <w:p w14:paraId="7327C9DA" w14:textId="4E85B957"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Any documents relating to trademark quality control practices and procedures for monitoring trademark use by licensees</w:t>
            </w:r>
          </w:p>
        </w:tc>
        <w:tc>
          <w:tcPr>
            <w:tcW w:w="1008" w:type="dxa"/>
            <w:shd w:val="clear" w:color="auto" w:fill="F2F2F2" w:themeFill="background1" w:themeFillShade="F2"/>
          </w:tcPr>
          <w:p w14:paraId="5877AB7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1F9535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4FEEE0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2FF1A1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E10ED51" w14:textId="77777777" w:rsidTr="00106760">
        <w:trPr>
          <w:cantSplit/>
        </w:trPr>
        <w:tc>
          <w:tcPr>
            <w:tcW w:w="5616" w:type="dxa"/>
            <w:shd w:val="clear" w:color="auto" w:fill="F2F2F2" w:themeFill="background1" w:themeFillShade="F2"/>
          </w:tcPr>
          <w:p w14:paraId="4135208D" w14:textId="26A2E13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lastRenderedPageBreak/>
              <w:t xml:space="preserve">Any uncontrolled or unlicensed uses of intellectual property by third parties known to </w:t>
            </w:r>
            <w:r>
              <w:rPr>
                <w:rFonts w:ascii="Poppins" w:hAnsi="Poppins" w:cs="Poppins"/>
                <w:sz w:val="16"/>
                <w:szCs w:val="16"/>
              </w:rPr>
              <w:t xml:space="preserve">the </w:t>
            </w:r>
            <w:r w:rsidRPr="0064529C">
              <w:rPr>
                <w:rFonts w:ascii="Poppins" w:hAnsi="Poppins" w:cs="Poppins"/>
                <w:sz w:val="16"/>
                <w:szCs w:val="16"/>
              </w:rPr>
              <w:t>Company or its counsel</w:t>
            </w:r>
          </w:p>
        </w:tc>
        <w:tc>
          <w:tcPr>
            <w:tcW w:w="1008" w:type="dxa"/>
            <w:shd w:val="clear" w:color="auto" w:fill="F2F2F2" w:themeFill="background1" w:themeFillShade="F2"/>
          </w:tcPr>
          <w:p w14:paraId="2E2E9F0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D97DFA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66B08A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3375DA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A1281BA" w14:textId="77777777" w:rsidTr="00106760">
        <w:trPr>
          <w:cantSplit/>
        </w:trPr>
        <w:tc>
          <w:tcPr>
            <w:tcW w:w="5616" w:type="dxa"/>
            <w:shd w:val="clear" w:color="auto" w:fill="F2F2F2" w:themeFill="background1" w:themeFillShade="F2"/>
          </w:tcPr>
          <w:p w14:paraId="4A6D1CDC" w14:textId="6E574FF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All agreements or </w:t>
            </w:r>
            <w:r>
              <w:rPr>
                <w:rFonts w:ascii="Poppins" w:hAnsi="Poppins" w:cs="Poppins"/>
                <w:sz w:val="16"/>
                <w:szCs w:val="16"/>
              </w:rPr>
              <w:t>filings</w:t>
            </w:r>
            <w:r w:rsidRPr="0064529C">
              <w:rPr>
                <w:rFonts w:ascii="Poppins" w:hAnsi="Poppins" w:cs="Poppins"/>
                <w:sz w:val="16"/>
                <w:szCs w:val="16"/>
              </w:rPr>
              <w:t xml:space="preserve"> related to intellectual property (e.g., consent agreements, use restrictions, licenses, security agreements, warranties, indemnities, restriction on alienability)</w:t>
            </w:r>
          </w:p>
        </w:tc>
        <w:tc>
          <w:tcPr>
            <w:tcW w:w="1008" w:type="dxa"/>
            <w:shd w:val="clear" w:color="auto" w:fill="F2F2F2" w:themeFill="background1" w:themeFillShade="F2"/>
          </w:tcPr>
          <w:p w14:paraId="56F8F4F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7DBA2A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FFB5CC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922E0A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63A34FC" w14:textId="77777777" w:rsidTr="00106760">
        <w:trPr>
          <w:cantSplit/>
        </w:trPr>
        <w:tc>
          <w:tcPr>
            <w:tcW w:w="5616" w:type="dxa"/>
            <w:shd w:val="clear" w:color="auto" w:fill="F2F2F2" w:themeFill="background1" w:themeFillShade="F2"/>
          </w:tcPr>
          <w:p w14:paraId="2307827B" w14:textId="60F7E4F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A list of all intellectual property created by non-employees and documents related to the assignment or licensing of such intellectual property to </w:t>
            </w:r>
            <w:r>
              <w:rPr>
                <w:rFonts w:ascii="Poppins" w:hAnsi="Poppins" w:cs="Poppins"/>
                <w:sz w:val="16"/>
                <w:szCs w:val="16"/>
              </w:rPr>
              <w:t xml:space="preserve">the </w:t>
            </w:r>
            <w:r w:rsidRPr="0064529C">
              <w:rPr>
                <w:rFonts w:ascii="Poppins" w:hAnsi="Poppins" w:cs="Poppins"/>
                <w:sz w:val="16"/>
                <w:szCs w:val="16"/>
              </w:rPr>
              <w:t>Company.</w:t>
            </w:r>
          </w:p>
        </w:tc>
        <w:tc>
          <w:tcPr>
            <w:tcW w:w="1008" w:type="dxa"/>
            <w:shd w:val="clear" w:color="auto" w:fill="F2F2F2" w:themeFill="background1" w:themeFillShade="F2"/>
          </w:tcPr>
          <w:p w14:paraId="72256E3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102236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A14DDC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D8D712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B7CB2EF" w14:textId="77777777" w:rsidTr="00106760">
        <w:trPr>
          <w:cantSplit/>
        </w:trPr>
        <w:tc>
          <w:tcPr>
            <w:tcW w:w="5616" w:type="dxa"/>
            <w:shd w:val="clear" w:color="auto" w:fill="F2F2F2" w:themeFill="background1" w:themeFillShade="F2"/>
          </w:tcPr>
          <w:p w14:paraId="320FAF9E" w14:textId="211700E4"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Any communications with government entities related to the intellectual property or advertising (such as with the USPTO, but other than SEC filings or trademark prosecution communications)</w:t>
            </w:r>
          </w:p>
        </w:tc>
        <w:tc>
          <w:tcPr>
            <w:tcW w:w="1008" w:type="dxa"/>
            <w:shd w:val="clear" w:color="auto" w:fill="F2F2F2" w:themeFill="background1" w:themeFillShade="F2"/>
          </w:tcPr>
          <w:p w14:paraId="1ED114D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619712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91667A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B92D83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F4784F3" w14:textId="77777777" w:rsidTr="00C509FA">
        <w:trPr>
          <w:gridAfter w:val="3"/>
          <w:wAfter w:w="6336" w:type="dxa"/>
          <w:cantSplit/>
        </w:trPr>
        <w:tc>
          <w:tcPr>
            <w:tcW w:w="5616" w:type="dxa"/>
          </w:tcPr>
          <w:p w14:paraId="69E93A36" w14:textId="2E69D7F3" w:rsidR="00106760" w:rsidRPr="00983035" w:rsidRDefault="00106760" w:rsidP="00106760">
            <w:pPr>
              <w:pStyle w:val="Heading1"/>
              <w:widowControl w:val="0"/>
              <w:spacing w:before="120" w:after="60"/>
              <w:jc w:val="left"/>
              <w:rPr>
                <w:rFonts w:ascii="Poppins" w:hAnsi="Poppins" w:cs="Poppins"/>
                <w:sz w:val="16"/>
                <w:szCs w:val="16"/>
              </w:rPr>
            </w:pPr>
            <w:r w:rsidRPr="00983035">
              <w:rPr>
                <w:rFonts w:ascii="Poppins" w:hAnsi="Poppins" w:cs="Poppins"/>
                <w:color w:val="2F5496" w:themeColor="accent1" w:themeShade="BF"/>
                <w:sz w:val="16"/>
                <w:szCs w:val="16"/>
              </w:rPr>
              <w:t>INFORMATION SYSTEMS</w:t>
            </w:r>
          </w:p>
        </w:tc>
        <w:tc>
          <w:tcPr>
            <w:tcW w:w="1008" w:type="dxa"/>
          </w:tcPr>
          <w:p w14:paraId="336B1D15"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563994B4" w14:textId="77777777" w:rsidTr="00106760">
        <w:trPr>
          <w:cantSplit/>
        </w:trPr>
        <w:tc>
          <w:tcPr>
            <w:tcW w:w="5616" w:type="dxa"/>
            <w:shd w:val="clear" w:color="auto" w:fill="F2F2F2" w:themeFill="background1" w:themeFillShade="F2"/>
          </w:tcPr>
          <w:p w14:paraId="65C41B58" w14:textId="66948449"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Description of existing IS set-up: facilities, topology of existing network, staffing, organization of support, any outsourcing, service level agreements</w:t>
            </w:r>
            <w:r>
              <w:rPr>
                <w:rFonts w:ascii="Poppins" w:hAnsi="Poppins" w:cs="Poppins"/>
                <w:sz w:val="16"/>
                <w:szCs w:val="16"/>
              </w:rPr>
              <w:t>,</w:t>
            </w:r>
            <w:r w:rsidRPr="0064529C">
              <w:rPr>
                <w:rFonts w:ascii="Poppins" w:hAnsi="Poppins" w:cs="Poppins"/>
                <w:sz w:val="16"/>
                <w:szCs w:val="16"/>
              </w:rPr>
              <w:t xml:space="preserve"> etc.</w:t>
            </w:r>
          </w:p>
        </w:tc>
        <w:tc>
          <w:tcPr>
            <w:tcW w:w="1008" w:type="dxa"/>
            <w:shd w:val="clear" w:color="auto" w:fill="F2F2F2" w:themeFill="background1" w:themeFillShade="F2"/>
          </w:tcPr>
          <w:p w14:paraId="2F59DA3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515EC6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51B765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9972380"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E014FDB" w14:textId="77777777" w:rsidTr="00106760">
        <w:trPr>
          <w:cantSplit/>
        </w:trPr>
        <w:tc>
          <w:tcPr>
            <w:tcW w:w="5616" w:type="dxa"/>
            <w:shd w:val="clear" w:color="auto" w:fill="F2F2F2" w:themeFill="background1" w:themeFillShade="F2"/>
          </w:tcPr>
          <w:p w14:paraId="7A0AA7DC" w14:textId="7B9982DC"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A list and description of</w:t>
            </w:r>
            <w:r w:rsidRPr="0064529C">
              <w:rPr>
                <w:rFonts w:ascii="Poppins" w:hAnsi="Poppins" w:cs="Poppins"/>
                <w:sz w:val="16"/>
                <w:szCs w:val="16"/>
              </w:rPr>
              <w:t xml:space="preserve"> </w:t>
            </w:r>
            <w:r>
              <w:rPr>
                <w:rFonts w:ascii="Poppins" w:hAnsi="Poppins" w:cs="Poppins"/>
                <w:sz w:val="16"/>
                <w:szCs w:val="16"/>
              </w:rPr>
              <w:t>the Company’s</w:t>
            </w:r>
            <w:r w:rsidRPr="0064529C">
              <w:rPr>
                <w:rFonts w:ascii="Poppins" w:hAnsi="Poppins" w:cs="Poppins"/>
                <w:sz w:val="16"/>
                <w:szCs w:val="16"/>
              </w:rPr>
              <w:t xml:space="preserve"> significant information system</w:t>
            </w:r>
            <w:r>
              <w:rPr>
                <w:rFonts w:ascii="Poppins" w:hAnsi="Poppins" w:cs="Poppins"/>
                <w:sz w:val="16"/>
                <w:szCs w:val="16"/>
              </w:rPr>
              <w:t>s</w:t>
            </w:r>
          </w:p>
        </w:tc>
        <w:tc>
          <w:tcPr>
            <w:tcW w:w="1008" w:type="dxa"/>
            <w:shd w:val="clear" w:color="auto" w:fill="F2F2F2" w:themeFill="background1" w:themeFillShade="F2"/>
          </w:tcPr>
          <w:p w14:paraId="05D6A76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6E0ACE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456D4C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22D46C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3F2644F" w14:textId="77777777" w:rsidTr="00106760">
        <w:trPr>
          <w:cantSplit/>
        </w:trPr>
        <w:tc>
          <w:tcPr>
            <w:tcW w:w="5616" w:type="dxa"/>
            <w:shd w:val="clear" w:color="auto" w:fill="F2F2F2" w:themeFill="background1" w:themeFillShade="F2"/>
          </w:tcPr>
          <w:p w14:paraId="03615F4D" w14:textId="10874889"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List of</w:t>
            </w:r>
            <w:r w:rsidRPr="0064529C">
              <w:rPr>
                <w:rFonts w:ascii="Poppins" w:hAnsi="Poppins" w:cs="Poppins"/>
                <w:sz w:val="16"/>
                <w:szCs w:val="16"/>
              </w:rPr>
              <w:t xml:space="preserve"> software packages </w:t>
            </w:r>
            <w:r>
              <w:rPr>
                <w:rFonts w:ascii="Poppins" w:hAnsi="Poppins" w:cs="Poppins"/>
                <w:sz w:val="16"/>
                <w:szCs w:val="16"/>
              </w:rPr>
              <w:t xml:space="preserve">that are not </w:t>
            </w:r>
            <w:r w:rsidRPr="0064529C">
              <w:rPr>
                <w:rFonts w:ascii="Poppins" w:hAnsi="Poppins" w:cs="Poppins"/>
                <w:sz w:val="16"/>
                <w:szCs w:val="16"/>
              </w:rPr>
              <w:t>operating on the most recent release from the vendors</w:t>
            </w:r>
            <w:r>
              <w:rPr>
                <w:rFonts w:ascii="Poppins" w:hAnsi="Poppins" w:cs="Poppins"/>
                <w:sz w:val="16"/>
                <w:szCs w:val="16"/>
              </w:rPr>
              <w:t>, along with the number of releases behind each is</w:t>
            </w:r>
            <w:r w:rsidRPr="0064529C">
              <w:rPr>
                <w:rFonts w:ascii="Poppins" w:hAnsi="Poppins" w:cs="Poppins"/>
                <w:sz w:val="16"/>
                <w:szCs w:val="16"/>
              </w:rPr>
              <w:t xml:space="preserve"> </w:t>
            </w:r>
          </w:p>
        </w:tc>
        <w:tc>
          <w:tcPr>
            <w:tcW w:w="1008" w:type="dxa"/>
            <w:shd w:val="clear" w:color="auto" w:fill="F2F2F2" w:themeFill="background1" w:themeFillShade="F2"/>
          </w:tcPr>
          <w:p w14:paraId="4991BF2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75FEFA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679860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F17826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964D715" w14:textId="77777777" w:rsidTr="00106760">
        <w:trPr>
          <w:cantSplit/>
        </w:trPr>
        <w:tc>
          <w:tcPr>
            <w:tcW w:w="5616" w:type="dxa"/>
            <w:shd w:val="clear" w:color="auto" w:fill="F2F2F2" w:themeFill="background1" w:themeFillShade="F2"/>
          </w:tcPr>
          <w:p w14:paraId="34FF2236" w14:textId="09C71759"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List of all computer hardware and systems in use by </w:t>
            </w:r>
            <w:r>
              <w:rPr>
                <w:rFonts w:ascii="Poppins" w:hAnsi="Poppins" w:cs="Poppins"/>
                <w:sz w:val="16"/>
                <w:szCs w:val="16"/>
              </w:rPr>
              <w:t xml:space="preserve">the </w:t>
            </w:r>
            <w:r w:rsidRPr="0064529C">
              <w:rPr>
                <w:rFonts w:ascii="Poppins" w:hAnsi="Poppins" w:cs="Poppins"/>
                <w:sz w:val="16"/>
                <w:szCs w:val="16"/>
              </w:rPr>
              <w:t>Company</w:t>
            </w:r>
          </w:p>
        </w:tc>
        <w:tc>
          <w:tcPr>
            <w:tcW w:w="1008" w:type="dxa"/>
            <w:shd w:val="clear" w:color="auto" w:fill="F2F2F2" w:themeFill="background1" w:themeFillShade="F2"/>
          </w:tcPr>
          <w:p w14:paraId="3AD040A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24DABC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8C49C7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9B3FFB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42C3A7A" w14:textId="77777777" w:rsidTr="00106760">
        <w:trPr>
          <w:cantSplit/>
        </w:trPr>
        <w:tc>
          <w:tcPr>
            <w:tcW w:w="5616" w:type="dxa"/>
            <w:shd w:val="clear" w:color="auto" w:fill="F2F2F2" w:themeFill="background1" w:themeFillShade="F2"/>
          </w:tcPr>
          <w:p w14:paraId="3DC0F0F0" w14:textId="5C476A4C"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Copy of the Company’s privacy policy</w:t>
            </w:r>
          </w:p>
        </w:tc>
        <w:tc>
          <w:tcPr>
            <w:tcW w:w="1008" w:type="dxa"/>
            <w:shd w:val="clear" w:color="auto" w:fill="F2F2F2" w:themeFill="background1" w:themeFillShade="F2"/>
          </w:tcPr>
          <w:p w14:paraId="2DE7ED8C" w14:textId="77777777"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3590DCD7" w14:textId="77777777"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1174FACD" w14:textId="77777777"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4FC6440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BDACDA2" w14:textId="77777777" w:rsidTr="00106760">
        <w:trPr>
          <w:cantSplit/>
        </w:trPr>
        <w:tc>
          <w:tcPr>
            <w:tcW w:w="5616" w:type="dxa"/>
            <w:shd w:val="clear" w:color="auto" w:fill="F2F2F2" w:themeFill="background1" w:themeFillShade="F2"/>
          </w:tcPr>
          <w:p w14:paraId="5B3F7CDD" w14:textId="0573B790" w:rsidR="00106760"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 xml:space="preserve">Copy of the Company’s document retention </w:t>
            </w:r>
            <w:r w:rsidR="00B21275">
              <w:rPr>
                <w:rFonts w:ascii="Poppins" w:hAnsi="Poppins" w:cs="Poppins"/>
                <w:sz w:val="16"/>
                <w:szCs w:val="16"/>
              </w:rPr>
              <w:t xml:space="preserve">or destruction </w:t>
            </w:r>
            <w:r>
              <w:rPr>
                <w:rFonts w:ascii="Poppins" w:hAnsi="Poppins" w:cs="Poppins"/>
                <w:sz w:val="16"/>
                <w:szCs w:val="16"/>
              </w:rPr>
              <w:t>policy</w:t>
            </w:r>
          </w:p>
        </w:tc>
        <w:tc>
          <w:tcPr>
            <w:tcW w:w="1008" w:type="dxa"/>
            <w:shd w:val="clear" w:color="auto" w:fill="F2F2F2" w:themeFill="background1" w:themeFillShade="F2"/>
          </w:tcPr>
          <w:p w14:paraId="2DA6003B" w14:textId="77777777"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54639805" w14:textId="77777777"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0BCBE7B0" w14:textId="77777777"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288405A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9C1EEC3" w14:textId="77777777" w:rsidTr="00106760">
        <w:trPr>
          <w:cantSplit/>
        </w:trPr>
        <w:tc>
          <w:tcPr>
            <w:tcW w:w="5616" w:type="dxa"/>
            <w:shd w:val="clear" w:color="auto" w:fill="F2F2F2" w:themeFill="background1" w:themeFillShade="F2"/>
          </w:tcPr>
          <w:p w14:paraId="7CB04AF7" w14:textId="265819E5"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lastRenderedPageBreak/>
              <w:t>Information security policies and procedures, including data breach policy</w:t>
            </w:r>
          </w:p>
        </w:tc>
        <w:tc>
          <w:tcPr>
            <w:tcW w:w="1008" w:type="dxa"/>
            <w:shd w:val="clear" w:color="auto" w:fill="F2F2F2" w:themeFill="background1" w:themeFillShade="F2"/>
          </w:tcPr>
          <w:p w14:paraId="1238E51D" w14:textId="77777777"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2BBA34EC" w14:textId="77777777"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218CFBBB" w14:textId="77777777"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38A1FF0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7C8E4CE" w14:textId="77777777" w:rsidTr="00106760">
        <w:trPr>
          <w:cantSplit/>
        </w:trPr>
        <w:tc>
          <w:tcPr>
            <w:tcW w:w="5616" w:type="dxa"/>
            <w:shd w:val="clear" w:color="auto" w:fill="F2F2F2" w:themeFill="background1" w:themeFillShade="F2"/>
          </w:tcPr>
          <w:p w14:paraId="1499B3DB" w14:textId="014AE159" w:rsidR="00106760"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Copies of all security assessments performed in the last three years</w:t>
            </w:r>
          </w:p>
        </w:tc>
        <w:tc>
          <w:tcPr>
            <w:tcW w:w="1008" w:type="dxa"/>
            <w:shd w:val="clear" w:color="auto" w:fill="F2F2F2" w:themeFill="background1" w:themeFillShade="F2"/>
          </w:tcPr>
          <w:p w14:paraId="6795A356" w14:textId="77777777"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72A7FEB8" w14:textId="77777777"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31E3C8F0" w14:textId="77777777"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0AA06ED7"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2FE3414" w14:textId="77777777" w:rsidTr="00C509FA">
        <w:trPr>
          <w:gridAfter w:val="3"/>
          <w:wAfter w:w="6336" w:type="dxa"/>
          <w:cantSplit/>
        </w:trPr>
        <w:tc>
          <w:tcPr>
            <w:tcW w:w="5616" w:type="dxa"/>
          </w:tcPr>
          <w:p w14:paraId="0C9C19CC" w14:textId="4B3E28E8" w:rsidR="00106760" w:rsidRPr="00106760" w:rsidRDefault="00106760" w:rsidP="00106760">
            <w:pPr>
              <w:pStyle w:val="Heading1"/>
              <w:widowControl w:val="0"/>
              <w:spacing w:before="120" w:after="60"/>
              <w:jc w:val="left"/>
              <w:rPr>
                <w:rFonts w:ascii="Poppins" w:hAnsi="Poppins" w:cs="Poppins"/>
                <w:color w:val="2F5496" w:themeColor="accent1" w:themeShade="BF"/>
                <w:sz w:val="16"/>
                <w:szCs w:val="16"/>
              </w:rPr>
            </w:pPr>
            <w:r w:rsidRPr="00983035">
              <w:rPr>
                <w:rFonts w:ascii="Poppins" w:hAnsi="Poppins" w:cs="Poppins"/>
                <w:color w:val="2F5496" w:themeColor="accent1" w:themeShade="BF"/>
                <w:sz w:val="16"/>
                <w:szCs w:val="16"/>
              </w:rPr>
              <w:t>LITIGATION</w:t>
            </w:r>
            <w:r>
              <w:rPr>
                <w:rFonts w:ascii="Poppins" w:hAnsi="Poppins" w:cs="Poppins"/>
                <w:color w:val="2F5496" w:themeColor="accent1" w:themeShade="BF"/>
                <w:sz w:val="16"/>
                <w:szCs w:val="16"/>
              </w:rPr>
              <w:t xml:space="preserve"> </w:t>
            </w:r>
          </w:p>
        </w:tc>
        <w:tc>
          <w:tcPr>
            <w:tcW w:w="1008" w:type="dxa"/>
          </w:tcPr>
          <w:p w14:paraId="5B96606E"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730095B6" w14:textId="77777777" w:rsidTr="00106760">
        <w:trPr>
          <w:cantSplit/>
        </w:trPr>
        <w:tc>
          <w:tcPr>
            <w:tcW w:w="5616" w:type="dxa"/>
            <w:shd w:val="clear" w:color="auto" w:fill="F2F2F2" w:themeFill="background1" w:themeFillShade="F2"/>
          </w:tcPr>
          <w:p w14:paraId="5D20AE1E" w14:textId="72E13178"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Detail</w:t>
            </w:r>
            <w:r w:rsidRPr="0064529C">
              <w:rPr>
                <w:rFonts w:ascii="Poppins" w:hAnsi="Poppins" w:cs="Poppins"/>
                <w:sz w:val="16"/>
                <w:szCs w:val="16"/>
              </w:rPr>
              <w:t xml:space="preserve">s (including pleadings and other documents) of any pending or threatened litigation (including product liability, warranty or similar claims) or governmental investigation involving </w:t>
            </w:r>
            <w:r>
              <w:rPr>
                <w:rFonts w:ascii="Poppins" w:hAnsi="Poppins" w:cs="Poppins"/>
                <w:sz w:val="16"/>
                <w:szCs w:val="16"/>
              </w:rPr>
              <w:t xml:space="preserve">the </w:t>
            </w:r>
            <w:r w:rsidRPr="0064529C">
              <w:rPr>
                <w:rFonts w:ascii="Poppins" w:hAnsi="Poppins" w:cs="Poppins"/>
                <w:sz w:val="16"/>
                <w:szCs w:val="16"/>
              </w:rPr>
              <w:t>Company and whether any claims are covered by insurance</w:t>
            </w:r>
          </w:p>
        </w:tc>
        <w:tc>
          <w:tcPr>
            <w:tcW w:w="1008" w:type="dxa"/>
            <w:shd w:val="clear" w:color="auto" w:fill="F2F2F2" w:themeFill="background1" w:themeFillShade="F2"/>
          </w:tcPr>
          <w:p w14:paraId="49C4A05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7483BF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9305C9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F5C4CF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6A0D973" w14:textId="77777777" w:rsidTr="00106760">
        <w:trPr>
          <w:cantSplit/>
        </w:trPr>
        <w:tc>
          <w:tcPr>
            <w:tcW w:w="5616" w:type="dxa"/>
            <w:shd w:val="clear" w:color="auto" w:fill="F2F2F2" w:themeFill="background1" w:themeFillShade="F2"/>
          </w:tcPr>
          <w:p w14:paraId="2BC101D5" w14:textId="01E08215" w:rsidR="00106760"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Reports to the Company’s board of directors/managers from attorneys during the last five years that relate to litigation or Company practices and risks</w:t>
            </w:r>
          </w:p>
        </w:tc>
        <w:tc>
          <w:tcPr>
            <w:tcW w:w="1008" w:type="dxa"/>
            <w:shd w:val="clear" w:color="auto" w:fill="F2F2F2" w:themeFill="background1" w:themeFillShade="F2"/>
          </w:tcPr>
          <w:p w14:paraId="26700838" w14:textId="77777777"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32F81CE5" w14:textId="77777777"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73793AC8" w14:textId="77777777"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0CD0F05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3071973" w14:textId="77777777" w:rsidTr="00106760">
        <w:trPr>
          <w:cantSplit/>
        </w:trPr>
        <w:tc>
          <w:tcPr>
            <w:tcW w:w="5616" w:type="dxa"/>
            <w:shd w:val="clear" w:color="auto" w:fill="F2F2F2" w:themeFill="background1" w:themeFillShade="F2"/>
          </w:tcPr>
          <w:p w14:paraId="787C50FD" w14:textId="6D8DE54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Copies of all litigation settlement documents, including the terms of settlement or resolution of any prior litigation (including product liability, warranty or similar claims)</w:t>
            </w:r>
          </w:p>
        </w:tc>
        <w:tc>
          <w:tcPr>
            <w:tcW w:w="1008" w:type="dxa"/>
            <w:shd w:val="clear" w:color="auto" w:fill="F2F2F2" w:themeFill="background1" w:themeFillShade="F2"/>
          </w:tcPr>
          <w:p w14:paraId="543BED1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A02D2C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95D3D8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90EACC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427EB14" w14:textId="77777777" w:rsidTr="00106760">
        <w:trPr>
          <w:cantSplit/>
        </w:trPr>
        <w:tc>
          <w:tcPr>
            <w:tcW w:w="5616" w:type="dxa"/>
            <w:shd w:val="clear" w:color="auto" w:fill="F2F2F2" w:themeFill="background1" w:themeFillShade="F2"/>
          </w:tcPr>
          <w:p w14:paraId="64052300" w14:textId="0E07DE56" w:rsidR="00106760" w:rsidRPr="00106760" w:rsidRDefault="00106760" w:rsidP="00106760">
            <w:pPr>
              <w:pStyle w:val="Heading1"/>
              <w:widowControl w:val="0"/>
              <w:spacing w:before="120" w:after="60"/>
              <w:jc w:val="left"/>
              <w:rPr>
                <w:rFonts w:ascii="Poppins" w:hAnsi="Poppins" w:cs="Poppins"/>
                <w:color w:val="2F5496" w:themeColor="accent1" w:themeShade="BF"/>
                <w:sz w:val="16"/>
                <w:szCs w:val="16"/>
              </w:rPr>
            </w:pPr>
            <w:r>
              <w:rPr>
                <w:rFonts w:ascii="Poppins" w:hAnsi="Poppins" w:cs="Poppins"/>
                <w:color w:val="2F5496" w:themeColor="accent1" w:themeShade="BF"/>
                <w:sz w:val="16"/>
                <w:szCs w:val="16"/>
              </w:rPr>
              <w:t>REGULATORY</w:t>
            </w:r>
          </w:p>
        </w:tc>
        <w:tc>
          <w:tcPr>
            <w:tcW w:w="1008" w:type="dxa"/>
            <w:shd w:val="clear" w:color="auto" w:fill="F2F2F2" w:themeFill="background1" w:themeFillShade="F2"/>
          </w:tcPr>
          <w:p w14:paraId="341C98EF" w14:textId="77777777" w:rsidR="00106760" w:rsidRPr="00106760"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4823CBCF" w14:textId="77777777" w:rsidR="00106760" w:rsidRPr="00106760"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204EACE0" w14:textId="77777777" w:rsidR="00106760" w:rsidRPr="00106760"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054ADDB4" w14:textId="77777777" w:rsidR="00106760" w:rsidRPr="00106760" w:rsidRDefault="00106760" w:rsidP="00106760">
            <w:pPr>
              <w:pStyle w:val="Style24"/>
              <w:widowControl w:val="0"/>
              <w:spacing w:before="120"/>
              <w:rPr>
                <w:rFonts w:ascii="Poppins" w:hAnsi="Poppins" w:cs="Poppins"/>
                <w:sz w:val="16"/>
                <w:szCs w:val="16"/>
              </w:rPr>
            </w:pPr>
          </w:p>
        </w:tc>
      </w:tr>
      <w:tr w:rsidR="00106760" w:rsidRPr="0064529C" w14:paraId="4D8CF5F2" w14:textId="77777777" w:rsidTr="00106760">
        <w:trPr>
          <w:cantSplit/>
        </w:trPr>
        <w:tc>
          <w:tcPr>
            <w:tcW w:w="5616" w:type="dxa"/>
            <w:shd w:val="clear" w:color="auto" w:fill="F2F2F2" w:themeFill="background1" w:themeFillShade="F2"/>
          </w:tcPr>
          <w:p w14:paraId="78B52912" w14:textId="5DBD086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Permits, consents</w:t>
            </w:r>
            <w:r>
              <w:rPr>
                <w:rFonts w:ascii="Poppins" w:hAnsi="Poppins" w:cs="Poppins"/>
                <w:sz w:val="16"/>
                <w:szCs w:val="16"/>
              </w:rPr>
              <w:t>,</w:t>
            </w:r>
            <w:r w:rsidRPr="0064529C">
              <w:rPr>
                <w:rFonts w:ascii="Poppins" w:hAnsi="Poppins" w:cs="Poppins"/>
                <w:sz w:val="16"/>
                <w:szCs w:val="16"/>
              </w:rPr>
              <w:t xml:space="preserve"> and governmental authorizations</w:t>
            </w:r>
          </w:p>
        </w:tc>
        <w:tc>
          <w:tcPr>
            <w:tcW w:w="1008" w:type="dxa"/>
            <w:shd w:val="clear" w:color="auto" w:fill="F2F2F2" w:themeFill="background1" w:themeFillShade="F2"/>
          </w:tcPr>
          <w:p w14:paraId="58F59677" w14:textId="2546CA59"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09A480B" w14:textId="27CD8E0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9CAAEA8" w14:textId="13CF5AC6"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F9B22A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B0968D6" w14:textId="77777777" w:rsidTr="00106760">
        <w:trPr>
          <w:cantSplit/>
        </w:trPr>
        <w:tc>
          <w:tcPr>
            <w:tcW w:w="5616" w:type="dxa"/>
            <w:shd w:val="clear" w:color="auto" w:fill="F2F2F2" w:themeFill="background1" w:themeFillShade="F2"/>
          </w:tcPr>
          <w:p w14:paraId="1086919E" w14:textId="14DA0D70"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Consent decrees, injunctions</w:t>
            </w:r>
            <w:r>
              <w:rPr>
                <w:rFonts w:ascii="Poppins" w:hAnsi="Poppins" w:cs="Poppins"/>
                <w:sz w:val="16"/>
                <w:szCs w:val="16"/>
              </w:rPr>
              <w:t>,</w:t>
            </w:r>
            <w:r w:rsidRPr="0064529C">
              <w:rPr>
                <w:rFonts w:ascii="Poppins" w:hAnsi="Poppins" w:cs="Poppins"/>
                <w:sz w:val="16"/>
                <w:szCs w:val="16"/>
              </w:rPr>
              <w:t xml:space="preserve"> and governmental notifications of, and any penalties assessed for, violations of law</w:t>
            </w:r>
          </w:p>
        </w:tc>
        <w:tc>
          <w:tcPr>
            <w:tcW w:w="1008" w:type="dxa"/>
            <w:shd w:val="clear" w:color="auto" w:fill="F2F2F2" w:themeFill="background1" w:themeFillShade="F2"/>
          </w:tcPr>
          <w:p w14:paraId="158D076F" w14:textId="0C423B50"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E62E72B" w14:textId="63EA135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34B3F28" w14:textId="25F437E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8C28F8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03F8F73" w14:textId="77777777" w:rsidTr="00106760">
        <w:trPr>
          <w:cantSplit/>
        </w:trPr>
        <w:tc>
          <w:tcPr>
            <w:tcW w:w="5616" w:type="dxa"/>
            <w:shd w:val="clear" w:color="auto" w:fill="F2F2F2" w:themeFill="background1" w:themeFillShade="F2"/>
          </w:tcPr>
          <w:p w14:paraId="4969B52F" w14:textId="4E31E9B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Description of any environmental issues or investigations, including all communications </w:t>
            </w:r>
            <w:r w:rsidR="00B21275">
              <w:rPr>
                <w:rFonts w:ascii="Poppins" w:hAnsi="Poppins" w:cs="Poppins"/>
                <w:sz w:val="16"/>
                <w:szCs w:val="16"/>
              </w:rPr>
              <w:t>with</w:t>
            </w:r>
            <w:r w:rsidRPr="0064529C">
              <w:rPr>
                <w:rFonts w:ascii="Poppins" w:hAnsi="Poppins" w:cs="Poppins"/>
                <w:sz w:val="16"/>
                <w:szCs w:val="16"/>
              </w:rPr>
              <w:t>, and all filings and agreements with, any federal, state, local</w:t>
            </w:r>
            <w:r>
              <w:rPr>
                <w:rFonts w:ascii="Poppins" w:hAnsi="Poppins" w:cs="Poppins"/>
                <w:sz w:val="16"/>
                <w:szCs w:val="16"/>
              </w:rPr>
              <w:t>,</w:t>
            </w:r>
            <w:r w:rsidRPr="0064529C">
              <w:rPr>
                <w:rFonts w:ascii="Poppins" w:hAnsi="Poppins" w:cs="Poppins"/>
                <w:sz w:val="16"/>
                <w:szCs w:val="16"/>
              </w:rPr>
              <w:t xml:space="preserve"> or foreign departments of natural resources, waste control and sewage commissions, pollution</w:t>
            </w:r>
            <w:r>
              <w:rPr>
                <w:rFonts w:ascii="Poppins" w:hAnsi="Poppins" w:cs="Poppins"/>
                <w:sz w:val="16"/>
                <w:szCs w:val="16"/>
              </w:rPr>
              <w:t>,</w:t>
            </w:r>
            <w:r w:rsidRPr="0064529C">
              <w:rPr>
                <w:rFonts w:ascii="Poppins" w:hAnsi="Poppins" w:cs="Poppins"/>
                <w:sz w:val="16"/>
                <w:szCs w:val="16"/>
              </w:rPr>
              <w:t xml:space="preserve"> and other environmental enforcement agencies</w:t>
            </w:r>
          </w:p>
        </w:tc>
        <w:tc>
          <w:tcPr>
            <w:tcW w:w="1008" w:type="dxa"/>
            <w:shd w:val="clear" w:color="auto" w:fill="F2F2F2" w:themeFill="background1" w:themeFillShade="F2"/>
          </w:tcPr>
          <w:p w14:paraId="7758A370" w14:textId="0F8A983F"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E82F7F3" w14:textId="52FF733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16EED49" w14:textId="2CF3E604"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791D25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295351C" w14:textId="77777777" w:rsidTr="00106760">
        <w:trPr>
          <w:cantSplit/>
        </w:trPr>
        <w:tc>
          <w:tcPr>
            <w:tcW w:w="5616" w:type="dxa"/>
            <w:shd w:val="clear" w:color="auto" w:fill="F2F2F2" w:themeFill="background1" w:themeFillShade="F2"/>
          </w:tcPr>
          <w:p w14:paraId="566C9125" w14:textId="72F7CF0A"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983035">
              <w:rPr>
                <w:rFonts w:ascii="Poppins" w:hAnsi="Poppins" w:cs="Poppins"/>
                <w:color w:val="000000" w:themeColor="text1"/>
                <w:sz w:val="16"/>
                <w:szCs w:val="16"/>
              </w:rPr>
              <w:lastRenderedPageBreak/>
              <w:t>All licenses, permits</w:t>
            </w:r>
            <w:r>
              <w:rPr>
                <w:rFonts w:ascii="Poppins" w:hAnsi="Poppins" w:cs="Poppins"/>
                <w:color w:val="000000" w:themeColor="text1"/>
                <w:sz w:val="16"/>
                <w:szCs w:val="16"/>
              </w:rPr>
              <w:t>,</w:t>
            </w:r>
            <w:r w:rsidRPr="00983035">
              <w:rPr>
                <w:rFonts w:ascii="Poppins" w:hAnsi="Poppins" w:cs="Poppins"/>
                <w:color w:val="000000" w:themeColor="text1"/>
                <w:sz w:val="16"/>
                <w:szCs w:val="16"/>
              </w:rPr>
              <w:t xml:space="preserve"> and agreements or similar documents relating to the disposal of effluents and liquid solid wastes, including permits, stipulation agreements, licenses</w:t>
            </w:r>
            <w:r>
              <w:rPr>
                <w:rFonts w:ascii="Poppins" w:hAnsi="Poppins" w:cs="Poppins"/>
                <w:color w:val="000000" w:themeColor="text1"/>
                <w:sz w:val="16"/>
                <w:szCs w:val="16"/>
              </w:rPr>
              <w:t>,</w:t>
            </w:r>
            <w:r w:rsidRPr="00983035">
              <w:rPr>
                <w:rFonts w:ascii="Poppins" w:hAnsi="Poppins" w:cs="Poppins"/>
                <w:color w:val="000000" w:themeColor="text1"/>
                <w:sz w:val="16"/>
                <w:szCs w:val="16"/>
              </w:rPr>
              <w:t xml:space="preserve"> and agreements</w:t>
            </w:r>
          </w:p>
        </w:tc>
        <w:tc>
          <w:tcPr>
            <w:tcW w:w="1008" w:type="dxa"/>
            <w:shd w:val="clear" w:color="auto" w:fill="F2F2F2" w:themeFill="background1" w:themeFillShade="F2"/>
          </w:tcPr>
          <w:p w14:paraId="1E092E9B" w14:textId="1941F8B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14DB4F1" w14:textId="12EF4F30"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D236A13" w14:textId="01BD9B9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2A943A7" w14:textId="58390A04" w:rsidR="00106760" w:rsidRPr="0064529C" w:rsidRDefault="00106760" w:rsidP="00106760">
            <w:pPr>
              <w:pStyle w:val="Style24"/>
              <w:widowControl w:val="0"/>
              <w:spacing w:before="120"/>
              <w:rPr>
                <w:rFonts w:ascii="Poppins" w:hAnsi="Poppins" w:cs="Poppins"/>
                <w:sz w:val="16"/>
                <w:szCs w:val="16"/>
              </w:rPr>
            </w:pPr>
          </w:p>
        </w:tc>
      </w:tr>
      <w:tr w:rsidR="00106760" w:rsidRPr="0064529C" w14:paraId="6ED5927D" w14:textId="77777777" w:rsidTr="00106760">
        <w:trPr>
          <w:cantSplit/>
        </w:trPr>
        <w:tc>
          <w:tcPr>
            <w:tcW w:w="5616" w:type="dxa"/>
            <w:shd w:val="clear" w:color="auto" w:fill="F2F2F2" w:themeFill="background1" w:themeFillShade="F2"/>
          </w:tcPr>
          <w:p w14:paraId="200F48AB" w14:textId="2AB43735"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983035">
              <w:rPr>
                <w:rFonts w:ascii="Poppins" w:hAnsi="Poppins" w:cs="Poppins"/>
                <w:color w:val="000000" w:themeColor="text1"/>
                <w:sz w:val="16"/>
                <w:szCs w:val="16"/>
              </w:rPr>
              <w:t>Description of any issues arising under applicable federal, state</w:t>
            </w:r>
            <w:r>
              <w:rPr>
                <w:rFonts w:ascii="Poppins" w:hAnsi="Poppins" w:cs="Poppins"/>
                <w:color w:val="000000" w:themeColor="text1"/>
                <w:sz w:val="16"/>
                <w:szCs w:val="16"/>
              </w:rPr>
              <w:t>,</w:t>
            </w:r>
            <w:r w:rsidRPr="00983035">
              <w:rPr>
                <w:rFonts w:ascii="Poppins" w:hAnsi="Poppins" w:cs="Poppins"/>
                <w:color w:val="000000" w:themeColor="text1"/>
                <w:sz w:val="16"/>
                <w:szCs w:val="16"/>
              </w:rPr>
              <w:t xml:space="preserve"> or local rules and regulations relating to the Company’s business</w:t>
            </w:r>
          </w:p>
        </w:tc>
        <w:tc>
          <w:tcPr>
            <w:tcW w:w="1008" w:type="dxa"/>
            <w:shd w:val="clear" w:color="auto" w:fill="F2F2F2" w:themeFill="background1" w:themeFillShade="F2"/>
          </w:tcPr>
          <w:p w14:paraId="05639C45" w14:textId="31E8DA3F"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96EB5DE" w14:textId="4D09741C"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743E556" w14:textId="7EB82C1C"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2C1C5FE" w14:textId="1F421C43" w:rsidR="00106760" w:rsidRPr="0064529C" w:rsidRDefault="00106760" w:rsidP="00106760">
            <w:pPr>
              <w:pStyle w:val="Style24"/>
              <w:widowControl w:val="0"/>
              <w:spacing w:before="120"/>
              <w:rPr>
                <w:rFonts w:ascii="Poppins" w:hAnsi="Poppins" w:cs="Poppins"/>
                <w:sz w:val="16"/>
                <w:szCs w:val="16"/>
              </w:rPr>
            </w:pPr>
          </w:p>
        </w:tc>
      </w:tr>
      <w:tr w:rsidR="00106760" w:rsidRPr="0064529C" w14:paraId="72442C85" w14:textId="77777777" w:rsidTr="00C509FA">
        <w:trPr>
          <w:gridAfter w:val="3"/>
          <w:wAfter w:w="6336" w:type="dxa"/>
          <w:cantSplit/>
        </w:trPr>
        <w:tc>
          <w:tcPr>
            <w:tcW w:w="5616" w:type="dxa"/>
          </w:tcPr>
          <w:p w14:paraId="12680B60" w14:textId="1F09299C" w:rsidR="00106760" w:rsidRPr="00983035" w:rsidRDefault="00106760" w:rsidP="00106760">
            <w:pPr>
              <w:pStyle w:val="Heading1"/>
              <w:widowControl w:val="0"/>
              <w:spacing w:before="120" w:after="60"/>
              <w:jc w:val="left"/>
              <w:rPr>
                <w:rFonts w:ascii="Poppins" w:hAnsi="Poppins" w:cs="Poppins"/>
                <w:sz w:val="16"/>
                <w:szCs w:val="16"/>
              </w:rPr>
            </w:pPr>
            <w:r>
              <w:rPr>
                <w:rFonts w:ascii="Poppins" w:hAnsi="Poppins" w:cs="Poppins"/>
                <w:color w:val="2F5496" w:themeColor="accent1" w:themeShade="BF"/>
                <w:sz w:val="16"/>
                <w:szCs w:val="16"/>
              </w:rPr>
              <w:t>HUMAN RESOURCES</w:t>
            </w:r>
          </w:p>
        </w:tc>
        <w:tc>
          <w:tcPr>
            <w:tcW w:w="1008" w:type="dxa"/>
          </w:tcPr>
          <w:p w14:paraId="3C891700"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2FBF6778" w14:textId="77777777" w:rsidTr="00106760">
        <w:trPr>
          <w:cantSplit/>
        </w:trPr>
        <w:tc>
          <w:tcPr>
            <w:tcW w:w="5616" w:type="dxa"/>
            <w:shd w:val="clear" w:color="auto" w:fill="F2F2F2" w:themeFill="background1" w:themeFillShade="F2"/>
          </w:tcPr>
          <w:p w14:paraId="3C6CDC22" w14:textId="4FD03EE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Organizational chart and job description for management personnel</w:t>
            </w:r>
          </w:p>
        </w:tc>
        <w:tc>
          <w:tcPr>
            <w:tcW w:w="1008" w:type="dxa"/>
            <w:shd w:val="clear" w:color="auto" w:fill="F2F2F2" w:themeFill="background1" w:themeFillShade="F2"/>
          </w:tcPr>
          <w:p w14:paraId="3745DAE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DEB552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82EFB2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D6611A2"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17B838A" w14:textId="77777777" w:rsidTr="00106760">
        <w:trPr>
          <w:cantSplit/>
        </w:trPr>
        <w:tc>
          <w:tcPr>
            <w:tcW w:w="5616" w:type="dxa"/>
            <w:shd w:val="clear" w:color="auto" w:fill="F2F2F2" w:themeFill="background1" w:themeFillShade="F2"/>
          </w:tcPr>
          <w:p w14:paraId="5CF1247C" w14:textId="030AF97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List of key employees, officers and directors of </w:t>
            </w:r>
            <w:r>
              <w:rPr>
                <w:rFonts w:ascii="Poppins" w:hAnsi="Poppins" w:cs="Poppins"/>
                <w:sz w:val="16"/>
                <w:szCs w:val="16"/>
              </w:rPr>
              <w:t xml:space="preserve">the </w:t>
            </w:r>
            <w:r w:rsidRPr="0064529C">
              <w:rPr>
                <w:rFonts w:ascii="Poppins" w:hAnsi="Poppins" w:cs="Poppins"/>
                <w:sz w:val="16"/>
                <w:szCs w:val="16"/>
              </w:rPr>
              <w:t>Company and each joint venture</w:t>
            </w:r>
          </w:p>
        </w:tc>
        <w:tc>
          <w:tcPr>
            <w:tcW w:w="1008" w:type="dxa"/>
            <w:shd w:val="clear" w:color="auto" w:fill="F2F2F2" w:themeFill="background1" w:themeFillShade="F2"/>
          </w:tcPr>
          <w:p w14:paraId="2A11843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D0ACDC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2865A2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73CC5C3"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58361FA" w14:textId="77777777" w:rsidTr="00106760">
        <w:trPr>
          <w:cantSplit/>
        </w:trPr>
        <w:tc>
          <w:tcPr>
            <w:tcW w:w="5616" w:type="dxa"/>
            <w:shd w:val="clear" w:color="auto" w:fill="F2F2F2" w:themeFill="background1" w:themeFillShade="F2"/>
          </w:tcPr>
          <w:p w14:paraId="4A71F35D" w14:textId="57103ABE"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Full list of employees, including information re: duration of employment, titles</w:t>
            </w:r>
            <w:r>
              <w:rPr>
                <w:rFonts w:ascii="Poppins" w:hAnsi="Poppins" w:cs="Poppins"/>
                <w:sz w:val="16"/>
                <w:szCs w:val="16"/>
              </w:rPr>
              <w:t>,</w:t>
            </w:r>
            <w:r w:rsidRPr="0064529C">
              <w:rPr>
                <w:rFonts w:ascii="Poppins" w:hAnsi="Poppins" w:cs="Poppins"/>
                <w:sz w:val="16"/>
                <w:szCs w:val="16"/>
              </w:rPr>
              <w:t xml:space="preserve"> and location of employment</w:t>
            </w:r>
          </w:p>
        </w:tc>
        <w:tc>
          <w:tcPr>
            <w:tcW w:w="1008" w:type="dxa"/>
            <w:shd w:val="clear" w:color="auto" w:fill="F2F2F2" w:themeFill="background1" w:themeFillShade="F2"/>
          </w:tcPr>
          <w:p w14:paraId="1092136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EFEF70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657087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3EC263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7BFD9B1" w14:textId="77777777" w:rsidTr="00106760">
        <w:trPr>
          <w:cantSplit/>
        </w:trPr>
        <w:tc>
          <w:tcPr>
            <w:tcW w:w="5616" w:type="dxa"/>
            <w:shd w:val="clear" w:color="auto" w:fill="F2F2F2" w:themeFill="background1" w:themeFillShade="F2"/>
          </w:tcPr>
          <w:p w14:paraId="5C5284AB" w14:textId="35B306C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Total headcount for all employees and breakdown by location of employment, full vs. part</w:t>
            </w:r>
            <w:r w:rsidR="00B21275">
              <w:rPr>
                <w:rFonts w:ascii="Poppins" w:hAnsi="Poppins" w:cs="Poppins"/>
                <w:sz w:val="16"/>
                <w:szCs w:val="16"/>
              </w:rPr>
              <w:t>-</w:t>
            </w:r>
            <w:r w:rsidRPr="0064529C">
              <w:rPr>
                <w:rFonts w:ascii="Poppins" w:hAnsi="Poppins" w:cs="Poppins"/>
                <w:sz w:val="16"/>
                <w:szCs w:val="16"/>
              </w:rPr>
              <w:t>time</w:t>
            </w:r>
          </w:p>
        </w:tc>
        <w:tc>
          <w:tcPr>
            <w:tcW w:w="1008" w:type="dxa"/>
            <w:shd w:val="clear" w:color="auto" w:fill="F2F2F2" w:themeFill="background1" w:themeFillShade="F2"/>
          </w:tcPr>
          <w:p w14:paraId="64B86D9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250E8B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4FB6F9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CF40063"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D84AF98" w14:textId="77777777" w:rsidTr="00106760">
        <w:trPr>
          <w:cantSplit/>
        </w:trPr>
        <w:tc>
          <w:tcPr>
            <w:tcW w:w="5616" w:type="dxa"/>
            <w:shd w:val="clear" w:color="auto" w:fill="F2F2F2" w:themeFill="background1" w:themeFillShade="F2"/>
          </w:tcPr>
          <w:p w14:paraId="560F1B5D" w14:textId="7983511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Information re</w:t>
            </w:r>
            <w:r>
              <w:rPr>
                <w:rFonts w:ascii="Poppins" w:hAnsi="Poppins" w:cs="Poppins"/>
                <w:sz w:val="16"/>
                <w:szCs w:val="16"/>
              </w:rPr>
              <w:t>garding</w:t>
            </w:r>
            <w:r w:rsidRPr="0064529C">
              <w:rPr>
                <w:rFonts w:ascii="Poppins" w:hAnsi="Poppins" w:cs="Poppins"/>
                <w:sz w:val="16"/>
                <w:szCs w:val="16"/>
              </w:rPr>
              <w:t xml:space="preserve"> termination and layoffs</w:t>
            </w:r>
            <w:r>
              <w:rPr>
                <w:rFonts w:ascii="Poppins" w:hAnsi="Poppins" w:cs="Poppins"/>
                <w:sz w:val="16"/>
                <w:szCs w:val="16"/>
              </w:rPr>
              <w:t xml:space="preserve"> </w:t>
            </w:r>
            <w:r w:rsidRPr="0064529C">
              <w:rPr>
                <w:rFonts w:ascii="Poppins" w:hAnsi="Poppins" w:cs="Poppins"/>
                <w:sz w:val="16"/>
                <w:szCs w:val="16"/>
              </w:rPr>
              <w:t xml:space="preserve">during the </w:t>
            </w:r>
            <w:r>
              <w:rPr>
                <w:rFonts w:ascii="Poppins" w:hAnsi="Poppins" w:cs="Poppins"/>
                <w:sz w:val="16"/>
                <w:szCs w:val="16"/>
              </w:rPr>
              <w:t>l</w:t>
            </w:r>
            <w:r w:rsidRPr="0064529C">
              <w:rPr>
                <w:rFonts w:ascii="Poppins" w:hAnsi="Poppins" w:cs="Poppins"/>
                <w:sz w:val="16"/>
                <w:szCs w:val="16"/>
              </w:rPr>
              <w:t>ast 12 months</w:t>
            </w:r>
            <w:r w:rsidR="00B21275">
              <w:rPr>
                <w:rFonts w:ascii="Poppins" w:hAnsi="Poppins" w:cs="Poppins"/>
                <w:sz w:val="16"/>
                <w:szCs w:val="16"/>
              </w:rPr>
              <w:t>, including any termination agreements</w:t>
            </w:r>
          </w:p>
        </w:tc>
        <w:tc>
          <w:tcPr>
            <w:tcW w:w="1008" w:type="dxa"/>
            <w:shd w:val="clear" w:color="auto" w:fill="F2F2F2" w:themeFill="background1" w:themeFillShade="F2"/>
          </w:tcPr>
          <w:p w14:paraId="1C99A43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D3E8FC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41D9F8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F7EC62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D20E0DE" w14:textId="77777777" w:rsidTr="00106760">
        <w:trPr>
          <w:cantSplit/>
        </w:trPr>
        <w:tc>
          <w:tcPr>
            <w:tcW w:w="5616" w:type="dxa"/>
            <w:shd w:val="clear" w:color="auto" w:fill="F2F2F2" w:themeFill="background1" w:themeFillShade="F2"/>
          </w:tcPr>
          <w:p w14:paraId="5651237F" w14:textId="5D8C2AF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Copies of employer health tax payments</w:t>
            </w:r>
          </w:p>
        </w:tc>
        <w:tc>
          <w:tcPr>
            <w:tcW w:w="1008" w:type="dxa"/>
            <w:shd w:val="clear" w:color="auto" w:fill="F2F2F2" w:themeFill="background1" w:themeFillShade="F2"/>
          </w:tcPr>
          <w:p w14:paraId="01CBB1B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E6D15D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9EABB1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D180265"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1C772CB" w14:textId="77777777" w:rsidTr="00106760">
        <w:trPr>
          <w:cantSplit/>
        </w:trPr>
        <w:tc>
          <w:tcPr>
            <w:tcW w:w="5616" w:type="dxa"/>
            <w:shd w:val="clear" w:color="auto" w:fill="F2F2F2" w:themeFill="background1" w:themeFillShade="F2"/>
          </w:tcPr>
          <w:p w14:paraId="115F6803" w14:textId="0AFF398C"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Information re: dealer and independent sales agents, including list of such persons and terms of agreements</w:t>
            </w:r>
          </w:p>
        </w:tc>
        <w:tc>
          <w:tcPr>
            <w:tcW w:w="1008" w:type="dxa"/>
            <w:shd w:val="clear" w:color="auto" w:fill="F2F2F2" w:themeFill="background1" w:themeFillShade="F2"/>
          </w:tcPr>
          <w:p w14:paraId="1425F9E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FF00ED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7755F3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CD27B0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4AAFE7B" w14:textId="77777777" w:rsidTr="00106760">
        <w:trPr>
          <w:cantSplit/>
        </w:trPr>
        <w:tc>
          <w:tcPr>
            <w:tcW w:w="5616" w:type="dxa"/>
            <w:shd w:val="clear" w:color="auto" w:fill="F2F2F2" w:themeFill="background1" w:themeFillShade="F2"/>
          </w:tcPr>
          <w:p w14:paraId="0B8BC41E" w14:textId="0C7A6DBA"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A</w:t>
            </w:r>
            <w:r w:rsidRPr="0064529C">
              <w:rPr>
                <w:rFonts w:ascii="Poppins" w:hAnsi="Poppins" w:cs="Poppins"/>
                <w:sz w:val="16"/>
                <w:szCs w:val="16"/>
              </w:rPr>
              <w:t>ll employee non-compete, confidentiality, assignment of inventions</w:t>
            </w:r>
            <w:r>
              <w:rPr>
                <w:rFonts w:ascii="Poppins" w:hAnsi="Poppins" w:cs="Poppins"/>
                <w:sz w:val="16"/>
                <w:szCs w:val="16"/>
              </w:rPr>
              <w:t>,</w:t>
            </w:r>
            <w:r w:rsidRPr="0064529C">
              <w:rPr>
                <w:rFonts w:ascii="Poppins" w:hAnsi="Poppins" w:cs="Poppins"/>
                <w:sz w:val="16"/>
                <w:szCs w:val="16"/>
              </w:rPr>
              <w:t xml:space="preserve"> or similar agreements</w:t>
            </w:r>
          </w:p>
        </w:tc>
        <w:tc>
          <w:tcPr>
            <w:tcW w:w="1008" w:type="dxa"/>
            <w:shd w:val="clear" w:color="auto" w:fill="F2F2F2" w:themeFill="background1" w:themeFillShade="F2"/>
          </w:tcPr>
          <w:p w14:paraId="0BEF7BCF"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D6D5D8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7AB1AF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A36D58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F6E84E3" w14:textId="77777777" w:rsidTr="00106760">
        <w:trPr>
          <w:cantSplit/>
        </w:trPr>
        <w:tc>
          <w:tcPr>
            <w:tcW w:w="5616" w:type="dxa"/>
            <w:shd w:val="clear" w:color="auto" w:fill="F2F2F2" w:themeFill="background1" w:themeFillShade="F2"/>
          </w:tcPr>
          <w:p w14:paraId="7EF16502" w14:textId="2316D7D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collective bargaining agreements or other material labor contracts</w:t>
            </w:r>
          </w:p>
        </w:tc>
        <w:tc>
          <w:tcPr>
            <w:tcW w:w="1008" w:type="dxa"/>
            <w:shd w:val="clear" w:color="auto" w:fill="F2F2F2" w:themeFill="background1" w:themeFillShade="F2"/>
          </w:tcPr>
          <w:p w14:paraId="0DBD040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74F3AA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58A23E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F8F81AC"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9605C52" w14:textId="77777777" w:rsidTr="00106760">
        <w:trPr>
          <w:cantSplit/>
        </w:trPr>
        <w:tc>
          <w:tcPr>
            <w:tcW w:w="5616" w:type="dxa"/>
            <w:shd w:val="clear" w:color="auto" w:fill="F2F2F2" w:themeFill="background1" w:themeFillShade="F2"/>
          </w:tcPr>
          <w:p w14:paraId="4DECFDC3" w14:textId="5F7E034E"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lastRenderedPageBreak/>
              <w:t>All correspondence, memos, rulings, determinations, orders, etc. relating to compliance or non-compliance with employment laws</w:t>
            </w:r>
          </w:p>
        </w:tc>
        <w:tc>
          <w:tcPr>
            <w:tcW w:w="1008" w:type="dxa"/>
            <w:shd w:val="clear" w:color="auto" w:fill="F2F2F2" w:themeFill="background1" w:themeFillShade="F2"/>
          </w:tcPr>
          <w:p w14:paraId="17D0011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1C60A9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590669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FBDA49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05031A0" w14:textId="77777777" w:rsidTr="00106760">
        <w:trPr>
          <w:cantSplit/>
        </w:trPr>
        <w:tc>
          <w:tcPr>
            <w:tcW w:w="5616" w:type="dxa"/>
            <w:shd w:val="clear" w:color="auto" w:fill="F2F2F2" w:themeFill="background1" w:themeFillShade="F2"/>
          </w:tcPr>
          <w:p w14:paraId="103B18C7" w14:textId="3E626530"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Employee compensation information (bonus and salary arrangements </w:t>
            </w:r>
            <w:r>
              <w:rPr>
                <w:rFonts w:ascii="Poppins" w:hAnsi="Poppins" w:cs="Poppins"/>
                <w:sz w:val="16"/>
                <w:szCs w:val="16"/>
              </w:rPr>
              <w:t xml:space="preserve">listed </w:t>
            </w:r>
            <w:r w:rsidRPr="0064529C">
              <w:rPr>
                <w:rFonts w:ascii="Poppins" w:hAnsi="Poppins" w:cs="Poppins"/>
                <w:sz w:val="16"/>
                <w:szCs w:val="16"/>
              </w:rPr>
              <w:t>by employee)</w:t>
            </w:r>
          </w:p>
        </w:tc>
        <w:tc>
          <w:tcPr>
            <w:tcW w:w="1008" w:type="dxa"/>
            <w:shd w:val="clear" w:color="auto" w:fill="F2F2F2" w:themeFill="background1" w:themeFillShade="F2"/>
          </w:tcPr>
          <w:p w14:paraId="4632572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446F46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11AB67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8D78D2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797E33E" w14:textId="77777777" w:rsidTr="00106760">
        <w:trPr>
          <w:cantSplit/>
        </w:trPr>
        <w:tc>
          <w:tcPr>
            <w:tcW w:w="5616" w:type="dxa"/>
            <w:shd w:val="clear" w:color="auto" w:fill="F2F2F2" w:themeFill="background1" w:themeFillShade="F2"/>
          </w:tcPr>
          <w:p w14:paraId="1F8C7535" w14:textId="5FD0AA5E"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Fringe benefit plans and perquisites, including medical plans</w:t>
            </w:r>
          </w:p>
        </w:tc>
        <w:tc>
          <w:tcPr>
            <w:tcW w:w="1008" w:type="dxa"/>
            <w:shd w:val="clear" w:color="auto" w:fill="F2F2F2" w:themeFill="background1" w:themeFillShade="F2"/>
          </w:tcPr>
          <w:p w14:paraId="6A7940E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8BCC80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D53492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F2B34D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41B3FF0" w14:textId="77777777" w:rsidTr="00106760">
        <w:trPr>
          <w:cantSplit/>
        </w:trPr>
        <w:tc>
          <w:tcPr>
            <w:tcW w:w="5616" w:type="dxa"/>
            <w:shd w:val="clear" w:color="auto" w:fill="F2F2F2" w:themeFill="background1" w:themeFillShade="F2"/>
          </w:tcPr>
          <w:p w14:paraId="28F59D03" w14:textId="6324C05F"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Executive benefit policies/executive compensation arrangements</w:t>
            </w:r>
          </w:p>
        </w:tc>
        <w:tc>
          <w:tcPr>
            <w:tcW w:w="1008" w:type="dxa"/>
            <w:shd w:val="clear" w:color="auto" w:fill="F2F2F2" w:themeFill="background1" w:themeFillShade="F2"/>
          </w:tcPr>
          <w:p w14:paraId="71954D9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7CF4B7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68FD0F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64FF29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D4BCBB1" w14:textId="77777777" w:rsidTr="00106760">
        <w:trPr>
          <w:cantSplit/>
        </w:trPr>
        <w:tc>
          <w:tcPr>
            <w:tcW w:w="5616" w:type="dxa"/>
            <w:shd w:val="clear" w:color="auto" w:fill="F2F2F2" w:themeFill="background1" w:themeFillShade="F2"/>
          </w:tcPr>
          <w:p w14:paraId="68F496DD" w14:textId="5D648E90"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Contract with the Company’s payroll provider</w:t>
            </w:r>
          </w:p>
        </w:tc>
        <w:tc>
          <w:tcPr>
            <w:tcW w:w="1008" w:type="dxa"/>
            <w:shd w:val="clear" w:color="auto" w:fill="F2F2F2" w:themeFill="background1" w:themeFillShade="F2"/>
          </w:tcPr>
          <w:p w14:paraId="0A4C795A" w14:textId="10DBDB50"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2D815BD" w14:textId="5D79586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6C6B54D" w14:textId="1341B7DF"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02602F2" w14:textId="77B902DE" w:rsidR="00106760" w:rsidRPr="0064529C" w:rsidRDefault="00106760" w:rsidP="00106760">
            <w:pPr>
              <w:pStyle w:val="Style24"/>
              <w:widowControl w:val="0"/>
              <w:spacing w:before="120"/>
              <w:rPr>
                <w:rFonts w:ascii="Poppins" w:hAnsi="Poppins" w:cs="Poppins"/>
                <w:sz w:val="16"/>
                <w:szCs w:val="16"/>
              </w:rPr>
            </w:pPr>
          </w:p>
        </w:tc>
      </w:tr>
      <w:tr w:rsidR="00106760" w:rsidRPr="0064529C" w14:paraId="73DDC191" w14:textId="77777777" w:rsidTr="00106760">
        <w:trPr>
          <w:cantSplit/>
        </w:trPr>
        <w:tc>
          <w:tcPr>
            <w:tcW w:w="5616" w:type="dxa"/>
            <w:shd w:val="clear" w:color="auto" w:fill="F2F2F2" w:themeFill="background1" w:themeFillShade="F2"/>
          </w:tcPr>
          <w:p w14:paraId="247097EE" w14:textId="13F4EFC1"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Other non</w:t>
            </w:r>
            <w:r>
              <w:rPr>
                <w:rFonts w:ascii="Poppins" w:hAnsi="Poppins" w:cs="Poppins"/>
                <w:sz w:val="16"/>
                <w:szCs w:val="16"/>
              </w:rPr>
              <w:t>-</w:t>
            </w:r>
            <w:r w:rsidRPr="0064529C">
              <w:rPr>
                <w:rFonts w:ascii="Poppins" w:hAnsi="Poppins" w:cs="Poppins"/>
                <w:sz w:val="16"/>
                <w:szCs w:val="16"/>
              </w:rPr>
              <w:t xml:space="preserve">qualified plans, such as incentive compensation, cash and </w:t>
            </w:r>
            <w:r>
              <w:rPr>
                <w:rFonts w:ascii="Poppins" w:hAnsi="Poppins" w:cs="Poppins"/>
                <w:sz w:val="16"/>
                <w:szCs w:val="16"/>
              </w:rPr>
              <w:t>equity</w:t>
            </w:r>
            <w:r w:rsidRPr="0064529C">
              <w:rPr>
                <w:rFonts w:ascii="Poppins" w:hAnsi="Poppins" w:cs="Poppins"/>
                <w:sz w:val="16"/>
                <w:szCs w:val="16"/>
              </w:rPr>
              <w:t xml:space="preserve"> bonus and option arrangements</w:t>
            </w:r>
          </w:p>
        </w:tc>
        <w:tc>
          <w:tcPr>
            <w:tcW w:w="1008" w:type="dxa"/>
            <w:shd w:val="clear" w:color="auto" w:fill="F2F2F2" w:themeFill="background1" w:themeFillShade="F2"/>
          </w:tcPr>
          <w:p w14:paraId="0E8152B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24EF46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A01BBB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F8A9E0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1170BE21" w14:textId="77777777" w:rsidTr="00106760">
        <w:trPr>
          <w:cantSplit/>
        </w:trPr>
        <w:tc>
          <w:tcPr>
            <w:tcW w:w="5616" w:type="dxa"/>
            <w:shd w:val="clear" w:color="auto" w:fill="F2F2F2" w:themeFill="background1" w:themeFillShade="F2"/>
          </w:tcPr>
          <w:p w14:paraId="1D57D303" w14:textId="369E8087"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Excess benefit plans</w:t>
            </w:r>
          </w:p>
        </w:tc>
        <w:tc>
          <w:tcPr>
            <w:tcW w:w="1008" w:type="dxa"/>
            <w:shd w:val="clear" w:color="auto" w:fill="F2F2F2" w:themeFill="background1" w:themeFillShade="F2"/>
          </w:tcPr>
          <w:p w14:paraId="4D46CCF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032066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A2BB19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94905C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F4B7643" w14:textId="77777777" w:rsidTr="00106760">
        <w:trPr>
          <w:cantSplit/>
        </w:trPr>
        <w:tc>
          <w:tcPr>
            <w:tcW w:w="5616" w:type="dxa"/>
            <w:shd w:val="clear" w:color="auto" w:fill="F2F2F2" w:themeFill="background1" w:themeFillShade="F2"/>
          </w:tcPr>
          <w:p w14:paraId="2D3AA8FE" w14:textId="79B58478"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Individual and supplemental executive retirement plans</w:t>
            </w:r>
          </w:p>
        </w:tc>
        <w:tc>
          <w:tcPr>
            <w:tcW w:w="1008" w:type="dxa"/>
            <w:shd w:val="clear" w:color="auto" w:fill="F2F2F2" w:themeFill="background1" w:themeFillShade="F2"/>
          </w:tcPr>
          <w:p w14:paraId="3E71EA2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33161E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886363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FDB68A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E48606C" w14:textId="77777777" w:rsidTr="00106760">
        <w:trPr>
          <w:cantSplit/>
        </w:trPr>
        <w:tc>
          <w:tcPr>
            <w:tcW w:w="5616" w:type="dxa"/>
            <w:shd w:val="clear" w:color="auto" w:fill="F2F2F2" w:themeFill="background1" w:themeFillShade="F2"/>
          </w:tcPr>
          <w:p w14:paraId="4E34FCFC" w14:textId="42B024EF"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A</w:t>
            </w:r>
            <w:r w:rsidRPr="0064529C">
              <w:rPr>
                <w:rFonts w:ascii="Poppins" w:hAnsi="Poppins" w:cs="Poppins"/>
                <w:sz w:val="16"/>
                <w:szCs w:val="16"/>
              </w:rPr>
              <w:t xml:space="preserve"> copy of the last three funding and expense valuations (along with plan documents)</w:t>
            </w:r>
            <w:r>
              <w:rPr>
                <w:rFonts w:ascii="Poppins" w:hAnsi="Poppins" w:cs="Poppins"/>
                <w:sz w:val="16"/>
                <w:szCs w:val="16"/>
              </w:rPr>
              <w:t xml:space="preserve"> for any defined benefit plans or </w:t>
            </w:r>
            <w:r w:rsidRPr="0064529C">
              <w:rPr>
                <w:rFonts w:ascii="Poppins" w:hAnsi="Poppins" w:cs="Poppins"/>
                <w:sz w:val="16"/>
                <w:szCs w:val="16"/>
              </w:rPr>
              <w:t>retiree medical plan</w:t>
            </w:r>
          </w:p>
        </w:tc>
        <w:tc>
          <w:tcPr>
            <w:tcW w:w="1008" w:type="dxa"/>
            <w:shd w:val="clear" w:color="auto" w:fill="F2F2F2" w:themeFill="background1" w:themeFillShade="F2"/>
          </w:tcPr>
          <w:p w14:paraId="61DA3EE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CAB878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B7AD93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2EC4CB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EC00634" w14:textId="77777777" w:rsidTr="00106760">
        <w:trPr>
          <w:cantSplit/>
        </w:trPr>
        <w:tc>
          <w:tcPr>
            <w:tcW w:w="5616" w:type="dxa"/>
            <w:shd w:val="clear" w:color="auto" w:fill="F2F2F2" w:themeFill="background1" w:themeFillShade="F2"/>
          </w:tcPr>
          <w:p w14:paraId="19A7FBCF" w14:textId="0C67F54A"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Severance plan and/or information regarding severance practices</w:t>
            </w:r>
          </w:p>
        </w:tc>
        <w:tc>
          <w:tcPr>
            <w:tcW w:w="1008" w:type="dxa"/>
            <w:shd w:val="clear" w:color="auto" w:fill="F2F2F2" w:themeFill="background1" w:themeFillShade="F2"/>
          </w:tcPr>
          <w:p w14:paraId="5C73EF3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6ADFC7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BBAF3A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E228E7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B696FB9" w14:textId="77777777" w:rsidTr="00106760">
        <w:trPr>
          <w:cantSplit/>
        </w:trPr>
        <w:tc>
          <w:tcPr>
            <w:tcW w:w="5616" w:type="dxa"/>
            <w:shd w:val="clear" w:color="auto" w:fill="F2F2F2" w:themeFill="background1" w:themeFillShade="F2"/>
          </w:tcPr>
          <w:p w14:paraId="5FA98B45" w14:textId="0B39D5E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Change in control agreements</w:t>
            </w:r>
          </w:p>
        </w:tc>
        <w:tc>
          <w:tcPr>
            <w:tcW w:w="1008" w:type="dxa"/>
            <w:shd w:val="clear" w:color="auto" w:fill="F2F2F2" w:themeFill="background1" w:themeFillShade="F2"/>
          </w:tcPr>
          <w:p w14:paraId="0650AE6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03FAB8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5A4AC3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96FA71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E403764" w14:textId="77777777" w:rsidTr="00106760">
        <w:trPr>
          <w:cantSplit/>
        </w:trPr>
        <w:tc>
          <w:tcPr>
            <w:tcW w:w="5616" w:type="dxa"/>
            <w:shd w:val="clear" w:color="auto" w:fill="F2F2F2" w:themeFill="background1" w:themeFillShade="F2"/>
          </w:tcPr>
          <w:p w14:paraId="46EFF4A8" w14:textId="773C6B06"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Employee handbook(s) and/or copies of </w:t>
            </w:r>
            <w:r>
              <w:rPr>
                <w:rFonts w:ascii="Poppins" w:hAnsi="Poppins" w:cs="Poppins"/>
                <w:sz w:val="16"/>
                <w:szCs w:val="16"/>
              </w:rPr>
              <w:t>human resource</w:t>
            </w:r>
            <w:r w:rsidRPr="0064529C">
              <w:rPr>
                <w:rFonts w:ascii="Poppins" w:hAnsi="Poppins" w:cs="Poppins"/>
                <w:sz w:val="16"/>
                <w:szCs w:val="16"/>
              </w:rPr>
              <w:t xml:space="preserve"> policies, procedures, etc.</w:t>
            </w:r>
          </w:p>
        </w:tc>
        <w:tc>
          <w:tcPr>
            <w:tcW w:w="1008" w:type="dxa"/>
            <w:shd w:val="clear" w:color="auto" w:fill="F2F2F2" w:themeFill="background1" w:themeFillShade="F2"/>
          </w:tcPr>
          <w:p w14:paraId="7E89B2F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3A370B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028054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A605F99"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B63B5C4" w14:textId="77777777" w:rsidTr="00106760">
        <w:trPr>
          <w:cantSplit/>
        </w:trPr>
        <w:tc>
          <w:tcPr>
            <w:tcW w:w="5616" w:type="dxa"/>
            <w:shd w:val="clear" w:color="auto" w:fill="F2F2F2" w:themeFill="background1" w:themeFillShade="F2"/>
          </w:tcPr>
          <w:p w14:paraId="7099C3C1" w14:textId="44D0A7DC"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Copy of new hire communications (in addition to benefits information)</w:t>
            </w:r>
          </w:p>
        </w:tc>
        <w:tc>
          <w:tcPr>
            <w:tcW w:w="1008" w:type="dxa"/>
            <w:shd w:val="clear" w:color="auto" w:fill="F2F2F2" w:themeFill="background1" w:themeFillShade="F2"/>
          </w:tcPr>
          <w:p w14:paraId="55F7A77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8DF7C4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0AFB50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FC032A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120626D" w14:textId="77777777" w:rsidTr="00106760">
        <w:trPr>
          <w:cantSplit/>
        </w:trPr>
        <w:tc>
          <w:tcPr>
            <w:tcW w:w="5616" w:type="dxa"/>
            <w:shd w:val="clear" w:color="auto" w:fill="F2F2F2" w:themeFill="background1" w:themeFillShade="F2"/>
          </w:tcPr>
          <w:p w14:paraId="1D22300B" w14:textId="0C6501AB"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Written or oral employment agreements</w:t>
            </w:r>
          </w:p>
        </w:tc>
        <w:tc>
          <w:tcPr>
            <w:tcW w:w="1008" w:type="dxa"/>
            <w:shd w:val="clear" w:color="auto" w:fill="F2F2F2" w:themeFill="background1" w:themeFillShade="F2"/>
          </w:tcPr>
          <w:p w14:paraId="4399D2D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F3A487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9FAC63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492DC7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513583B" w14:textId="77777777" w:rsidTr="00106760">
        <w:trPr>
          <w:cantSplit/>
        </w:trPr>
        <w:tc>
          <w:tcPr>
            <w:tcW w:w="5616" w:type="dxa"/>
            <w:shd w:val="clear" w:color="auto" w:fill="F2F2F2" w:themeFill="background1" w:themeFillShade="F2"/>
          </w:tcPr>
          <w:p w14:paraId="426CB4FB" w14:textId="7C301ADE"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983035">
              <w:rPr>
                <w:rFonts w:ascii="Poppins" w:hAnsi="Poppins" w:cs="Poppins"/>
                <w:color w:val="000000" w:themeColor="text1"/>
                <w:sz w:val="16"/>
                <w:szCs w:val="16"/>
              </w:rPr>
              <w:lastRenderedPageBreak/>
              <w:t xml:space="preserve">Copies of all payroll records for </w:t>
            </w:r>
            <w:r>
              <w:rPr>
                <w:rFonts w:ascii="Poppins" w:hAnsi="Poppins" w:cs="Poppins"/>
                <w:color w:val="000000" w:themeColor="text1"/>
                <w:sz w:val="16"/>
                <w:szCs w:val="16"/>
              </w:rPr>
              <w:t xml:space="preserve">the past years </w:t>
            </w:r>
            <w:r w:rsidRPr="00983035">
              <w:rPr>
                <w:rFonts w:ascii="Poppins" w:hAnsi="Poppins" w:cs="Poppins"/>
                <w:color w:val="000000" w:themeColor="text1"/>
                <w:sz w:val="16"/>
                <w:szCs w:val="16"/>
              </w:rPr>
              <w:t>including payroll registers and proof of remittance of all employee deductions to appropriate third parties</w:t>
            </w:r>
          </w:p>
        </w:tc>
        <w:tc>
          <w:tcPr>
            <w:tcW w:w="1008" w:type="dxa"/>
            <w:shd w:val="clear" w:color="auto" w:fill="F2F2F2" w:themeFill="background1" w:themeFillShade="F2"/>
          </w:tcPr>
          <w:p w14:paraId="5F67E2AA" w14:textId="22F0A45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F6F79A9" w14:textId="5F9E2D1C"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29B236E" w14:textId="667F299A"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4AB276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DD4F5B9" w14:textId="77777777" w:rsidTr="00106760">
        <w:trPr>
          <w:cantSplit/>
        </w:trPr>
        <w:tc>
          <w:tcPr>
            <w:tcW w:w="5616" w:type="dxa"/>
            <w:shd w:val="clear" w:color="auto" w:fill="F2F2F2" w:themeFill="background1" w:themeFillShade="F2"/>
          </w:tcPr>
          <w:p w14:paraId="322CCA18" w14:textId="331C5E6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Description of any oral employee benefit plans or arrangements</w:t>
            </w:r>
          </w:p>
        </w:tc>
        <w:tc>
          <w:tcPr>
            <w:tcW w:w="1008" w:type="dxa"/>
            <w:shd w:val="clear" w:color="auto" w:fill="F2F2F2" w:themeFill="background1" w:themeFillShade="F2"/>
          </w:tcPr>
          <w:p w14:paraId="7B51BB7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9914EF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68E72D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1D9065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80D8319" w14:textId="77777777" w:rsidTr="00106760">
        <w:trPr>
          <w:cantSplit/>
        </w:trPr>
        <w:tc>
          <w:tcPr>
            <w:tcW w:w="5616" w:type="dxa"/>
            <w:shd w:val="clear" w:color="auto" w:fill="F2F2F2" w:themeFill="background1" w:themeFillShade="F2"/>
          </w:tcPr>
          <w:p w14:paraId="2DE383F0" w14:textId="625DC4CB"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written communications to employees with respect to benefits plans and the interpretation thereof</w:t>
            </w:r>
          </w:p>
        </w:tc>
        <w:tc>
          <w:tcPr>
            <w:tcW w:w="1008" w:type="dxa"/>
            <w:shd w:val="clear" w:color="auto" w:fill="F2F2F2" w:themeFill="background1" w:themeFillShade="F2"/>
          </w:tcPr>
          <w:p w14:paraId="0C495DD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5A1B7C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815243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E1C203C"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16DFEDF" w14:textId="77777777" w:rsidTr="00106760">
        <w:trPr>
          <w:cantSplit/>
        </w:trPr>
        <w:tc>
          <w:tcPr>
            <w:tcW w:w="5616" w:type="dxa"/>
            <w:shd w:val="clear" w:color="auto" w:fill="F2F2F2" w:themeFill="background1" w:themeFillShade="F2"/>
          </w:tcPr>
          <w:p w14:paraId="196B461A" w14:textId="725BE069"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correspondence, rulings, determinations, etc. relating to any of the above referenced plans and their compliance with applicable laws, the deductibility of contributions or distributions, their status under tax laws or audits of such plans, including Form 5500’s for the last three years, and IRS Determination Letters for tax qualified retirement plans</w:t>
            </w:r>
          </w:p>
        </w:tc>
        <w:tc>
          <w:tcPr>
            <w:tcW w:w="1008" w:type="dxa"/>
            <w:shd w:val="clear" w:color="auto" w:fill="F2F2F2" w:themeFill="background1" w:themeFillShade="F2"/>
          </w:tcPr>
          <w:p w14:paraId="436D1C2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BDCD8C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276473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E976798"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6A50C35" w14:textId="77777777" w:rsidTr="00C509FA">
        <w:trPr>
          <w:gridAfter w:val="3"/>
          <w:wAfter w:w="6336" w:type="dxa"/>
          <w:cantSplit/>
        </w:trPr>
        <w:tc>
          <w:tcPr>
            <w:tcW w:w="5616" w:type="dxa"/>
          </w:tcPr>
          <w:p w14:paraId="03D783E3" w14:textId="0EBE0ADD" w:rsidR="00106760" w:rsidRPr="00983035" w:rsidRDefault="00106760" w:rsidP="00106760">
            <w:pPr>
              <w:pStyle w:val="Heading1"/>
              <w:widowControl w:val="0"/>
              <w:spacing w:before="120" w:after="60"/>
              <w:jc w:val="left"/>
              <w:rPr>
                <w:rFonts w:ascii="Poppins" w:hAnsi="Poppins" w:cs="Poppins"/>
                <w:sz w:val="16"/>
                <w:szCs w:val="16"/>
              </w:rPr>
            </w:pPr>
            <w:r>
              <w:rPr>
                <w:rFonts w:ascii="Poppins" w:hAnsi="Poppins" w:cs="Poppins"/>
                <w:color w:val="2F5496" w:themeColor="accent1" w:themeShade="BF"/>
                <w:sz w:val="16"/>
                <w:szCs w:val="16"/>
              </w:rPr>
              <w:t xml:space="preserve">REAL </w:t>
            </w:r>
            <w:r w:rsidRPr="00983035">
              <w:rPr>
                <w:rFonts w:ascii="Poppins" w:hAnsi="Poppins" w:cs="Poppins"/>
                <w:color w:val="2F5496" w:themeColor="accent1" w:themeShade="BF"/>
                <w:sz w:val="16"/>
                <w:szCs w:val="16"/>
              </w:rPr>
              <w:t>PROPERT</w:t>
            </w:r>
            <w:r>
              <w:rPr>
                <w:rFonts w:ascii="Poppins" w:hAnsi="Poppins" w:cs="Poppins"/>
                <w:color w:val="2F5496" w:themeColor="accent1" w:themeShade="BF"/>
                <w:sz w:val="16"/>
                <w:szCs w:val="16"/>
              </w:rPr>
              <w:t>Y</w:t>
            </w:r>
          </w:p>
        </w:tc>
        <w:tc>
          <w:tcPr>
            <w:tcW w:w="1008" w:type="dxa"/>
          </w:tcPr>
          <w:p w14:paraId="7DEB4AE4"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07CB8C55" w14:textId="77777777" w:rsidTr="00106760">
        <w:trPr>
          <w:cantSplit/>
        </w:trPr>
        <w:tc>
          <w:tcPr>
            <w:tcW w:w="5616" w:type="dxa"/>
            <w:shd w:val="clear" w:color="auto" w:fill="F2F2F2" w:themeFill="background1" w:themeFillShade="F2"/>
          </w:tcPr>
          <w:p w14:paraId="44D21F00" w14:textId="4D1F3090"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List of owned </w:t>
            </w:r>
            <w:r>
              <w:rPr>
                <w:rFonts w:ascii="Poppins" w:hAnsi="Poppins" w:cs="Poppins"/>
                <w:sz w:val="16"/>
                <w:szCs w:val="16"/>
              </w:rPr>
              <w:t>real</w:t>
            </w:r>
            <w:r w:rsidRPr="0064529C">
              <w:rPr>
                <w:rFonts w:ascii="Poppins" w:hAnsi="Poppins" w:cs="Poppins"/>
                <w:sz w:val="16"/>
                <w:szCs w:val="16"/>
              </w:rPr>
              <w:t xml:space="preserve"> properties (including addresses) and uses thereof</w:t>
            </w:r>
          </w:p>
        </w:tc>
        <w:tc>
          <w:tcPr>
            <w:tcW w:w="1008" w:type="dxa"/>
            <w:shd w:val="clear" w:color="auto" w:fill="F2F2F2" w:themeFill="background1" w:themeFillShade="F2"/>
          </w:tcPr>
          <w:p w14:paraId="4BFC235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2E54A87"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168E92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0C6057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138D0FC" w14:textId="77777777" w:rsidTr="00106760">
        <w:trPr>
          <w:cantSplit/>
        </w:trPr>
        <w:tc>
          <w:tcPr>
            <w:tcW w:w="5616" w:type="dxa"/>
            <w:shd w:val="clear" w:color="auto" w:fill="F2F2F2" w:themeFill="background1" w:themeFillShade="F2"/>
          </w:tcPr>
          <w:p w14:paraId="32E24435" w14:textId="499475F5"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Details of leases already in effect, including landlord name and address, terms, basic rent, percentage rent, option periods, change of control or assignment restrictions, estimated CAM, taxes</w:t>
            </w:r>
            <w:r w:rsidR="00B21275">
              <w:rPr>
                <w:rFonts w:ascii="Poppins" w:hAnsi="Poppins" w:cs="Poppins"/>
                <w:sz w:val="16"/>
                <w:szCs w:val="16"/>
              </w:rPr>
              <w:t>,</w:t>
            </w:r>
            <w:r w:rsidRPr="0064529C">
              <w:rPr>
                <w:rFonts w:ascii="Poppins" w:hAnsi="Poppins" w:cs="Poppins"/>
                <w:sz w:val="16"/>
                <w:szCs w:val="16"/>
              </w:rPr>
              <w:t xml:space="preserve"> and </w:t>
            </w:r>
            <w:r w:rsidR="00B21275">
              <w:rPr>
                <w:rFonts w:ascii="Poppins" w:hAnsi="Poppins" w:cs="Poppins"/>
                <w:sz w:val="16"/>
                <w:szCs w:val="16"/>
              </w:rPr>
              <w:t>insurance amounts</w:t>
            </w:r>
          </w:p>
        </w:tc>
        <w:tc>
          <w:tcPr>
            <w:tcW w:w="1008" w:type="dxa"/>
            <w:shd w:val="clear" w:color="auto" w:fill="F2F2F2" w:themeFill="background1" w:themeFillShade="F2"/>
          </w:tcPr>
          <w:p w14:paraId="2D5F71D5" w14:textId="56C4A133"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19EC448" w14:textId="5068F97E"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2DCD813" w14:textId="66383A0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D5A032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986738D" w14:textId="77777777" w:rsidTr="00106760">
        <w:trPr>
          <w:cantSplit/>
        </w:trPr>
        <w:tc>
          <w:tcPr>
            <w:tcW w:w="5616" w:type="dxa"/>
            <w:shd w:val="clear" w:color="auto" w:fill="F2F2F2" w:themeFill="background1" w:themeFillShade="F2"/>
          </w:tcPr>
          <w:p w14:paraId="26D348E9" w14:textId="052A3A99"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Title insurance policies and reports</w:t>
            </w:r>
          </w:p>
        </w:tc>
        <w:tc>
          <w:tcPr>
            <w:tcW w:w="1008" w:type="dxa"/>
            <w:shd w:val="clear" w:color="auto" w:fill="F2F2F2" w:themeFill="background1" w:themeFillShade="F2"/>
          </w:tcPr>
          <w:p w14:paraId="12A0D6AF"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F58A85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73F680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66878F0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7B8747E" w14:textId="77777777" w:rsidTr="00106760">
        <w:trPr>
          <w:cantSplit/>
        </w:trPr>
        <w:tc>
          <w:tcPr>
            <w:tcW w:w="5616" w:type="dxa"/>
            <w:shd w:val="clear" w:color="auto" w:fill="F2F2F2" w:themeFill="background1" w:themeFillShade="F2"/>
          </w:tcPr>
          <w:p w14:paraId="360BE607" w14:textId="691BB785"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appraisals of real property</w:t>
            </w:r>
          </w:p>
        </w:tc>
        <w:tc>
          <w:tcPr>
            <w:tcW w:w="1008" w:type="dxa"/>
            <w:shd w:val="clear" w:color="auto" w:fill="F2F2F2" w:themeFill="background1" w:themeFillShade="F2"/>
          </w:tcPr>
          <w:p w14:paraId="0184737D" w14:textId="49DF440F"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14F26D3" w14:textId="3FD89566"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4915121" w14:textId="52E0811B"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5E25A8C" w14:textId="380020D6" w:rsidR="00106760" w:rsidRPr="0064529C" w:rsidRDefault="00106760" w:rsidP="00106760">
            <w:pPr>
              <w:pStyle w:val="Style24"/>
              <w:widowControl w:val="0"/>
              <w:spacing w:before="120"/>
              <w:rPr>
                <w:rFonts w:ascii="Poppins" w:hAnsi="Poppins" w:cs="Poppins"/>
                <w:sz w:val="16"/>
                <w:szCs w:val="16"/>
              </w:rPr>
            </w:pPr>
          </w:p>
        </w:tc>
      </w:tr>
      <w:tr w:rsidR="00106760" w:rsidRPr="0064529C" w14:paraId="5736214C" w14:textId="77777777" w:rsidTr="00106760">
        <w:trPr>
          <w:cantSplit/>
        </w:trPr>
        <w:tc>
          <w:tcPr>
            <w:tcW w:w="5616" w:type="dxa"/>
            <w:shd w:val="clear" w:color="auto" w:fill="F2F2F2" w:themeFill="background1" w:themeFillShade="F2"/>
          </w:tcPr>
          <w:p w14:paraId="7C878CD3" w14:textId="09C5C2F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All deeds, mortgages, leases, construction contracts</w:t>
            </w:r>
            <w:r>
              <w:rPr>
                <w:rFonts w:ascii="Poppins" w:hAnsi="Poppins" w:cs="Poppins"/>
                <w:sz w:val="16"/>
                <w:szCs w:val="16"/>
              </w:rPr>
              <w:t>,</w:t>
            </w:r>
            <w:r w:rsidRPr="0064529C">
              <w:rPr>
                <w:rFonts w:ascii="Poppins" w:hAnsi="Poppins" w:cs="Poppins"/>
                <w:sz w:val="16"/>
                <w:szCs w:val="16"/>
              </w:rPr>
              <w:t xml:space="preserve"> and other commitments related to real property owned or leased.</w:t>
            </w:r>
          </w:p>
        </w:tc>
        <w:tc>
          <w:tcPr>
            <w:tcW w:w="1008" w:type="dxa"/>
            <w:shd w:val="clear" w:color="auto" w:fill="F2F2F2" w:themeFill="background1" w:themeFillShade="F2"/>
          </w:tcPr>
          <w:p w14:paraId="77326340" w14:textId="02D4AB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63167DF7" w14:textId="33C296C6"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0EB6656" w14:textId="4B1EF9A8"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1C1E9E1" w14:textId="77F8862F" w:rsidR="00106760" w:rsidRPr="0064529C" w:rsidRDefault="00106760" w:rsidP="00106760">
            <w:pPr>
              <w:pStyle w:val="Style24"/>
              <w:widowControl w:val="0"/>
              <w:spacing w:before="120"/>
              <w:rPr>
                <w:rFonts w:ascii="Poppins" w:hAnsi="Poppins" w:cs="Poppins"/>
                <w:sz w:val="16"/>
                <w:szCs w:val="16"/>
              </w:rPr>
            </w:pPr>
          </w:p>
        </w:tc>
      </w:tr>
      <w:tr w:rsidR="00106760" w:rsidRPr="0064529C" w14:paraId="64F52840" w14:textId="77777777" w:rsidTr="00C509FA">
        <w:trPr>
          <w:gridAfter w:val="3"/>
          <w:wAfter w:w="6336" w:type="dxa"/>
        </w:trPr>
        <w:tc>
          <w:tcPr>
            <w:tcW w:w="5616" w:type="dxa"/>
          </w:tcPr>
          <w:p w14:paraId="51ABBBFA" w14:textId="0A3AA750" w:rsidR="00106760" w:rsidRPr="00983035" w:rsidRDefault="00106760" w:rsidP="00106760">
            <w:pPr>
              <w:pStyle w:val="Heading1"/>
              <w:widowControl w:val="0"/>
              <w:spacing w:before="120" w:after="60"/>
              <w:jc w:val="left"/>
              <w:rPr>
                <w:rFonts w:ascii="Poppins" w:hAnsi="Poppins" w:cs="Poppins"/>
                <w:sz w:val="16"/>
                <w:szCs w:val="16"/>
              </w:rPr>
            </w:pPr>
            <w:r w:rsidRPr="00983035">
              <w:rPr>
                <w:rFonts w:ascii="Poppins" w:hAnsi="Poppins" w:cs="Poppins"/>
                <w:color w:val="2F5496" w:themeColor="accent1" w:themeShade="BF"/>
                <w:sz w:val="16"/>
                <w:szCs w:val="16"/>
              </w:rPr>
              <w:t>TAX MATTERS</w:t>
            </w:r>
          </w:p>
        </w:tc>
        <w:tc>
          <w:tcPr>
            <w:tcW w:w="1008" w:type="dxa"/>
          </w:tcPr>
          <w:p w14:paraId="44575217"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684DB86D" w14:textId="77777777" w:rsidTr="00106760">
        <w:tc>
          <w:tcPr>
            <w:tcW w:w="5616" w:type="dxa"/>
            <w:shd w:val="clear" w:color="auto" w:fill="F2F2F2" w:themeFill="background1" w:themeFillShade="F2"/>
          </w:tcPr>
          <w:p w14:paraId="2C160EAB" w14:textId="21B2579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lastRenderedPageBreak/>
              <w:t>T</w:t>
            </w:r>
            <w:r w:rsidRPr="0064529C">
              <w:rPr>
                <w:rFonts w:ascii="Poppins" w:hAnsi="Poppins" w:cs="Poppins"/>
                <w:sz w:val="16"/>
                <w:szCs w:val="16"/>
              </w:rPr>
              <w:t>ax returns for the last five fiscal years</w:t>
            </w:r>
            <w:r>
              <w:rPr>
                <w:rFonts w:ascii="Poppins" w:hAnsi="Poppins" w:cs="Poppins"/>
                <w:sz w:val="16"/>
                <w:szCs w:val="16"/>
              </w:rPr>
              <w:t xml:space="preserve"> (</w:t>
            </w:r>
            <w:r w:rsidRPr="0064529C">
              <w:rPr>
                <w:rFonts w:ascii="Poppins" w:hAnsi="Poppins" w:cs="Poppins"/>
                <w:sz w:val="16"/>
                <w:szCs w:val="16"/>
              </w:rPr>
              <w:t xml:space="preserve">include all </w:t>
            </w:r>
            <w:r>
              <w:rPr>
                <w:rFonts w:ascii="Poppins" w:hAnsi="Poppins" w:cs="Poppins"/>
                <w:sz w:val="16"/>
                <w:szCs w:val="16"/>
              </w:rPr>
              <w:t xml:space="preserve">federal, state, and local returns for </w:t>
            </w:r>
            <w:r w:rsidRPr="0064529C">
              <w:rPr>
                <w:rFonts w:ascii="Poppins" w:hAnsi="Poppins" w:cs="Poppins"/>
                <w:sz w:val="16"/>
                <w:szCs w:val="16"/>
              </w:rPr>
              <w:t>income/franchise/gross receipts, sales/use, payroll, real and personal property, business licenses, etc</w:t>
            </w:r>
            <w:r>
              <w:rPr>
                <w:rFonts w:ascii="Poppins" w:hAnsi="Poppins" w:cs="Poppins"/>
                <w:sz w:val="16"/>
                <w:szCs w:val="16"/>
              </w:rPr>
              <w:t>.)</w:t>
            </w:r>
          </w:p>
        </w:tc>
        <w:tc>
          <w:tcPr>
            <w:tcW w:w="1008" w:type="dxa"/>
            <w:shd w:val="clear" w:color="auto" w:fill="F2F2F2" w:themeFill="background1" w:themeFillShade="F2"/>
          </w:tcPr>
          <w:p w14:paraId="653D93C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65B3B7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5044B7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0CF35B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0EC3412" w14:textId="77777777" w:rsidTr="00106760">
        <w:trPr>
          <w:cantSplit/>
        </w:trPr>
        <w:tc>
          <w:tcPr>
            <w:tcW w:w="5616" w:type="dxa"/>
            <w:shd w:val="clear" w:color="auto" w:fill="F2F2F2" w:themeFill="background1" w:themeFillShade="F2"/>
          </w:tcPr>
          <w:p w14:paraId="08A917DA" w14:textId="1647B90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Any governmental audit reports, inquiries, revenue agent's reports or settlement documents for</w:t>
            </w:r>
            <w:r>
              <w:rPr>
                <w:rFonts w:ascii="Poppins" w:hAnsi="Poppins" w:cs="Poppins"/>
                <w:sz w:val="16"/>
                <w:szCs w:val="16"/>
              </w:rPr>
              <w:t xml:space="preserve"> the</w:t>
            </w:r>
            <w:r w:rsidRPr="0064529C">
              <w:rPr>
                <w:rFonts w:ascii="Poppins" w:hAnsi="Poppins" w:cs="Poppins"/>
                <w:sz w:val="16"/>
                <w:szCs w:val="16"/>
              </w:rPr>
              <w:t xml:space="preserve"> Company</w:t>
            </w:r>
          </w:p>
        </w:tc>
        <w:tc>
          <w:tcPr>
            <w:tcW w:w="1008" w:type="dxa"/>
            <w:shd w:val="clear" w:color="auto" w:fill="F2F2F2" w:themeFill="background1" w:themeFillShade="F2"/>
          </w:tcPr>
          <w:p w14:paraId="5A04A90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FD5A9D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2E27D3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5E9AF0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A1B2264" w14:textId="77777777" w:rsidTr="00106760">
        <w:trPr>
          <w:cantSplit/>
        </w:trPr>
        <w:tc>
          <w:tcPr>
            <w:tcW w:w="5616" w:type="dxa"/>
            <w:shd w:val="clear" w:color="auto" w:fill="F2F2F2" w:themeFill="background1" w:themeFillShade="F2"/>
          </w:tcPr>
          <w:p w14:paraId="30968DE7" w14:textId="38D5A867"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Any waivers of the statute of limitations for </w:t>
            </w:r>
            <w:r>
              <w:rPr>
                <w:rFonts w:ascii="Poppins" w:hAnsi="Poppins" w:cs="Poppins"/>
                <w:sz w:val="16"/>
                <w:szCs w:val="16"/>
              </w:rPr>
              <w:t xml:space="preserve">the </w:t>
            </w:r>
            <w:r w:rsidRPr="0064529C">
              <w:rPr>
                <w:rFonts w:ascii="Poppins" w:hAnsi="Poppins" w:cs="Poppins"/>
                <w:sz w:val="16"/>
                <w:szCs w:val="16"/>
              </w:rPr>
              <w:t>Company</w:t>
            </w:r>
          </w:p>
        </w:tc>
        <w:tc>
          <w:tcPr>
            <w:tcW w:w="1008" w:type="dxa"/>
            <w:shd w:val="clear" w:color="auto" w:fill="F2F2F2" w:themeFill="background1" w:themeFillShade="F2"/>
          </w:tcPr>
          <w:p w14:paraId="1ACE980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2AB3ED4"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E960F4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5DD4DC7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B2B43D3" w14:textId="77777777" w:rsidTr="00106760">
        <w:trPr>
          <w:cantSplit/>
        </w:trPr>
        <w:tc>
          <w:tcPr>
            <w:tcW w:w="5616" w:type="dxa"/>
            <w:shd w:val="clear" w:color="auto" w:fill="F2F2F2" w:themeFill="background1" w:themeFillShade="F2"/>
          </w:tcPr>
          <w:p w14:paraId="0E0329A7" w14:textId="046ED55C"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Copies of all correspondence, reports</w:t>
            </w:r>
            <w:r>
              <w:rPr>
                <w:rFonts w:ascii="Poppins" w:hAnsi="Poppins" w:cs="Poppins"/>
                <w:sz w:val="16"/>
                <w:szCs w:val="16"/>
              </w:rPr>
              <w:t>,</w:t>
            </w:r>
            <w:r w:rsidRPr="0064529C">
              <w:rPr>
                <w:rFonts w:ascii="Poppins" w:hAnsi="Poppins" w:cs="Poppins"/>
                <w:sz w:val="16"/>
                <w:szCs w:val="16"/>
              </w:rPr>
              <w:t xml:space="preserve"> and notices relating to any tax disputes or assessments with any taxing authorities for the last five</w:t>
            </w:r>
            <w:r>
              <w:rPr>
                <w:rFonts w:ascii="Poppins" w:hAnsi="Poppins" w:cs="Poppins"/>
                <w:sz w:val="16"/>
                <w:szCs w:val="16"/>
              </w:rPr>
              <w:t xml:space="preserve"> </w:t>
            </w:r>
            <w:r w:rsidRPr="0064529C">
              <w:rPr>
                <w:rFonts w:ascii="Poppins" w:hAnsi="Poppins" w:cs="Poppins"/>
                <w:sz w:val="16"/>
                <w:szCs w:val="16"/>
              </w:rPr>
              <w:t>years</w:t>
            </w:r>
          </w:p>
        </w:tc>
        <w:tc>
          <w:tcPr>
            <w:tcW w:w="1008" w:type="dxa"/>
            <w:shd w:val="clear" w:color="auto" w:fill="F2F2F2" w:themeFill="background1" w:themeFillShade="F2"/>
          </w:tcPr>
          <w:p w14:paraId="2A619E8C"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7E0C212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26082C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B86BDC7"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970FEC7" w14:textId="77777777" w:rsidTr="00106760">
        <w:trPr>
          <w:cantSplit/>
        </w:trPr>
        <w:tc>
          <w:tcPr>
            <w:tcW w:w="5616" w:type="dxa"/>
            <w:shd w:val="clear" w:color="auto" w:fill="F2F2F2" w:themeFill="background1" w:themeFillShade="F2"/>
          </w:tcPr>
          <w:p w14:paraId="05D5C8E7" w14:textId="18D630C0"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Any issues with respect to customs or import duties</w:t>
            </w:r>
          </w:p>
        </w:tc>
        <w:tc>
          <w:tcPr>
            <w:tcW w:w="1008" w:type="dxa"/>
            <w:shd w:val="clear" w:color="auto" w:fill="F2F2F2" w:themeFill="background1" w:themeFillShade="F2"/>
          </w:tcPr>
          <w:p w14:paraId="7588F1D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21B2166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813274B"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21D73DF7"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E9F3C70" w14:textId="77777777" w:rsidTr="00106760">
        <w:trPr>
          <w:cantSplit/>
        </w:trPr>
        <w:tc>
          <w:tcPr>
            <w:tcW w:w="5616" w:type="dxa"/>
            <w:shd w:val="clear" w:color="auto" w:fill="F2F2F2" w:themeFill="background1" w:themeFillShade="F2"/>
          </w:tcPr>
          <w:p w14:paraId="5EEAEE29" w14:textId="2AFBCC37"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Copies of any tax elections</w:t>
            </w:r>
          </w:p>
        </w:tc>
        <w:tc>
          <w:tcPr>
            <w:tcW w:w="1008" w:type="dxa"/>
            <w:shd w:val="clear" w:color="auto" w:fill="F2F2F2" w:themeFill="background1" w:themeFillShade="F2"/>
          </w:tcPr>
          <w:p w14:paraId="75BF7AE0"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DD9D75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927EB8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B8313E6"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60B2274" w14:textId="77777777" w:rsidTr="00106760">
        <w:trPr>
          <w:cantSplit/>
        </w:trPr>
        <w:tc>
          <w:tcPr>
            <w:tcW w:w="5616" w:type="dxa"/>
            <w:shd w:val="clear" w:color="auto" w:fill="F2F2F2" w:themeFill="background1" w:themeFillShade="F2"/>
          </w:tcPr>
          <w:p w14:paraId="3DDE8561" w14:textId="14AC513E"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Abandoned property tax reports and audit experience</w:t>
            </w:r>
          </w:p>
        </w:tc>
        <w:tc>
          <w:tcPr>
            <w:tcW w:w="1008" w:type="dxa"/>
            <w:shd w:val="clear" w:color="auto" w:fill="F2F2F2" w:themeFill="background1" w:themeFillShade="F2"/>
          </w:tcPr>
          <w:p w14:paraId="1CAFBB4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CB0288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2D0F6A15"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3657375"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53C483A1" w14:textId="77777777" w:rsidTr="00106760">
        <w:trPr>
          <w:cantSplit/>
        </w:trPr>
        <w:tc>
          <w:tcPr>
            <w:tcW w:w="5616" w:type="dxa"/>
            <w:shd w:val="clear" w:color="auto" w:fill="F2F2F2" w:themeFill="background1" w:themeFillShade="F2"/>
          </w:tcPr>
          <w:p w14:paraId="1435728B" w14:textId="6C18F643"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Tax reserves analysis</w:t>
            </w:r>
          </w:p>
        </w:tc>
        <w:tc>
          <w:tcPr>
            <w:tcW w:w="1008" w:type="dxa"/>
            <w:shd w:val="clear" w:color="auto" w:fill="F2F2F2" w:themeFill="background1" w:themeFillShade="F2"/>
          </w:tcPr>
          <w:p w14:paraId="6177ED0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0CCF7AA"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246119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351DD015"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11FF28F" w14:textId="77777777" w:rsidTr="00106760">
        <w:trPr>
          <w:cantSplit/>
        </w:trPr>
        <w:tc>
          <w:tcPr>
            <w:tcW w:w="5616" w:type="dxa"/>
            <w:shd w:val="clear" w:color="auto" w:fill="F2F2F2" w:themeFill="background1" w:themeFillShade="F2"/>
          </w:tcPr>
          <w:p w14:paraId="34FA94B3" w14:textId="280FA2F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Any private letter rulings, opinion letters from the IRS, accountants, or attorneys re: tax matters</w:t>
            </w:r>
          </w:p>
        </w:tc>
        <w:tc>
          <w:tcPr>
            <w:tcW w:w="1008" w:type="dxa"/>
            <w:shd w:val="clear" w:color="auto" w:fill="F2F2F2" w:themeFill="background1" w:themeFillShade="F2"/>
          </w:tcPr>
          <w:p w14:paraId="0C276F5F"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FE848E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D41CB5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0239BE2"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75488AE" w14:textId="77777777" w:rsidTr="00106760">
        <w:trPr>
          <w:cantSplit/>
        </w:trPr>
        <w:tc>
          <w:tcPr>
            <w:tcW w:w="5616" w:type="dxa"/>
            <w:shd w:val="clear" w:color="auto" w:fill="F2F2F2" w:themeFill="background1" w:themeFillShade="F2"/>
          </w:tcPr>
          <w:p w14:paraId="787F2DD0" w14:textId="4267E40F"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Analysis of income tax provision for last five fiscal years.</w:t>
            </w:r>
          </w:p>
        </w:tc>
        <w:tc>
          <w:tcPr>
            <w:tcW w:w="1008" w:type="dxa"/>
            <w:shd w:val="clear" w:color="auto" w:fill="F2F2F2" w:themeFill="background1" w:themeFillShade="F2"/>
          </w:tcPr>
          <w:p w14:paraId="420D867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1BED420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780BC1F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761DFBD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91A8705" w14:textId="77777777" w:rsidTr="00106760">
        <w:trPr>
          <w:cantSplit/>
        </w:trPr>
        <w:tc>
          <w:tcPr>
            <w:tcW w:w="5616" w:type="dxa"/>
            <w:shd w:val="clear" w:color="auto" w:fill="F2F2F2" w:themeFill="background1" w:themeFillShade="F2"/>
          </w:tcPr>
          <w:p w14:paraId="010C5FFE" w14:textId="730A40FC"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Unemployment tax experience</w:t>
            </w:r>
          </w:p>
        </w:tc>
        <w:tc>
          <w:tcPr>
            <w:tcW w:w="1008" w:type="dxa"/>
            <w:shd w:val="clear" w:color="auto" w:fill="F2F2F2" w:themeFill="background1" w:themeFillShade="F2"/>
          </w:tcPr>
          <w:p w14:paraId="52CB529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5D2C30F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03603FD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1E7CE99A"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EB7C492" w14:textId="77777777" w:rsidTr="00106760">
        <w:trPr>
          <w:cantSplit/>
        </w:trPr>
        <w:tc>
          <w:tcPr>
            <w:tcW w:w="5616" w:type="dxa"/>
            <w:shd w:val="clear" w:color="auto" w:fill="F2F2F2" w:themeFill="background1" w:themeFillShade="F2"/>
          </w:tcPr>
          <w:p w14:paraId="495011D6" w14:textId="089E4ECF"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Contact for tax matters questions</w:t>
            </w:r>
            <w:r>
              <w:rPr>
                <w:rFonts w:ascii="Poppins" w:hAnsi="Poppins" w:cs="Poppins"/>
                <w:sz w:val="16"/>
                <w:szCs w:val="16"/>
              </w:rPr>
              <w:t>—</w:t>
            </w:r>
            <w:r w:rsidRPr="0064529C">
              <w:rPr>
                <w:rFonts w:ascii="Poppins" w:hAnsi="Poppins" w:cs="Poppins"/>
                <w:sz w:val="16"/>
                <w:szCs w:val="16"/>
              </w:rPr>
              <w:t>internal/external</w:t>
            </w:r>
          </w:p>
        </w:tc>
        <w:tc>
          <w:tcPr>
            <w:tcW w:w="1008" w:type="dxa"/>
            <w:shd w:val="clear" w:color="auto" w:fill="F2F2F2" w:themeFill="background1" w:themeFillShade="F2"/>
          </w:tcPr>
          <w:p w14:paraId="1FC9287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322426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54598BAF"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A508981"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453F3AB" w14:textId="77777777" w:rsidTr="00106760">
        <w:trPr>
          <w:cantSplit/>
        </w:trPr>
        <w:tc>
          <w:tcPr>
            <w:tcW w:w="5616" w:type="dxa"/>
            <w:shd w:val="clear" w:color="auto" w:fill="F2F2F2" w:themeFill="background1" w:themeFillShade="F2"/>
          </w:tcPr>
          <w:p w14:paraId="7AFD0368" w14:textId="76EE00FD"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Schedule of any tax carryovers</w:t>
            </w:r>
            <w:r>
              <w:rPr>
                <w:rFonts w:ascii="Poppins" w:hAnsi="Poppins" w:cs="Poppins"/>
                <w:sz w:val="16"/>
                <w:szCs w:val="16"/>
              </w:rPr>
              <w:t>—</w:t>
            </w:r>
            <w:r w:rsidRPr="0064529C">
              <w:rPr>
                <w:rFonts w:ascii="Poppins" w:hAnsi="Poppins" w:cs="Poppins"/>
                <w:sz w:val="16"/>
                <w:szCs w:val="16"/>
              </w:rPr>
              <w:t>NOLs, credits, etc.</w:t>
            </w:r>
          </w:p>
        </w:tc>
        <w:tc>
          <w:tcPr>
            <w:tcW w:w="1008" w:type="dxa"/>
            <w:shd w:val="clear" w:color="auto" w:fill="F2F2F2" w:themeFill="background1" w:themeFillShade="F2"/>
          </w:tcPr>
          <w:p w14:paraId="57789BF9"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49048E93"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4EDE858D"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9B65E7E"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670E5D2B" w14:textId="77777777" w:rsidTr="00106760">
        <w:trPr>
          <w:cantSplit/>
        </w:trPr>
        <w:tc>
          <w:tcPr>
            <w:tcW w:w="5616" w:type="dxa"/>
            <w:shd w:val="clear" w:color="auto" w:fill="F2F2F2" w:themeFill="background1" w:themeFillShade="F2"/>
          </w:tcPr>
          <w:p w14:paraId="53B7D68A" w14:textId="22246C8B"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 xml:space="preserve">Listing of training grants or incentives received from </w:t>
            </w:r>
            <w:r>
              <w:rPr>
                <w:rFonts w:ascii="Poppins" w:hAnsi="Poppins" w:cs="Poppins"/>
                <w:sz w:val="16"/>
                <w:szCs w:val="16"/>
              </w:rPr>
              <w:t>s</w:t>
            </w:r>
            <w:r w:rsidRPr="0064529C">
              <w:rPr>
                <w:rFonts w:ascii="Poppins" w:hAnsi="Poppins" w:cs="Poppins"/>
                <w:sz w:val="16"/>
                <w:szCs w:val="16"/>
              </w:rPr>
              <w:t>tates.</w:t>
            </w:r>
          </w:p>
        </w:tc>
        <w:tc>
          <w:tcPr>
            <w:tcW w:w="1008" w:type="dxa"/>
            <w:shd w:val="clear" w:color="auto" w:fill="F2F2F2" w:themeFill="background1" w:themeFillShade="F2"/>
          </w:tcPr>
          <w:p w14:paraId="4EAE49DE"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F54AC6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3E66D4B1"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09FA6C03"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FCF6D4A" w14:textId="77777777" w:rsidTr="00106760">
        <w:trPr>
          <w:cantSplit/>
        </w:trPr>
        <w:tc>
          <w:tcPr>
            <w:tcW w:w="5616" w:type="dxa"/>
            <w:shd w:val="clear" w:color="auto" w:fill="F2F2F2" w:themeFill="background1" w:themeFillShade="F2"/>
          </w:tcPr>
          <w:p w14:paraId="2D192FA9" w14:textId="13C476B2"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t>Calendar of filings</w:t>
            </w:r>
          </w:p>
        </w:tc>
        <w:tc>
          <w:tcPr>
            <w:tcW w:w="1008" w:type="dxa"/>
            <w:shd w:val="clear" w:color="auto" w:fill="F2F2F2" w:themeFill="background1" w:themeFillShade="F2"/>
          </w:tcPr>
          <w:p w14:paraId="3A463598"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3282E1D6"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621E8B82" w14:textId="77777777"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5092" w:type="dxa"/>
            <w:shd w:val="clear" w:color="auto" w:fill="F2F2F2" w:themeFill="background1" w:themeFillShade="F2"/>
          </w:tcPr>
          <w:p w14:paraId="48DADFFB"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EA68A59" w14:textId="77777777" w:rsidTr="00C509FA">
        <w:trPr>
          <w:gridAfter w:val="3"/>
          <w:wAfter w:w="6336" w:type="dxa"/>
          <w:cantSplit/>
        </w:trPr>
        <w:tc>
          <w:tcPr>
            <w:tcW w:w="5616" w:type="dxa"/>
          </w:tcPr>
          <w:p w14:paraId="620BF63C" w14:textId="07316E93" w:rsidR="00106760" w:rsidRPr="00983035" w:rsidRDefault="00106760" w:rsidP="00106760">
            <w:pPr>
              <w:pStyle w:val="Heading1"/>
              <w:widowControl w:val="0"/>
              <w:spacing w:before="120" w:after="60"/>
              <w:jc w:val="left"/>
              <w:rPr>
                <w:rFonts w:ascii="Poppins" w:hAnsi="Poppins" w:cs="Poppins"/>
                <w:sz w:val="16"/>
                <w:szCs w:val="16"/>
              </w:rPr>
            </w:pPr>
            <w:r w:rsidRPr="00983035">
              <w:rPr>
                <w:rFonts w:ascii="Poppins" w:hAnsi="Poppins" w:cs="Poppins"/>
                <w:color w:val="2F5496" w:themeColor="accent1" w:themeShade="BF"/>
                <w:sz w:val="16"/>
                <w:szCs w:val="16"/>
              </w:rPr>
              <w:t>OTHER</w:t>
            </w:r>
          </w:p>
        </w:tc>
        <w:tc>
          <w:tcPr>
            <w:tcW w:w="1008" w:type="dxa"/>
          </w:tcPr>
          <w:p w14:paraId="7FF254A7" w14:textId="77777777" w:rsidR="00106760" w:rsidRPr="0064529C" w:rsidRDefault="00106760" w:rsidP="00106760">
            <w:pPr>
              <w:pStyle w:val="Heading1"/>
              <w:widowControl w:val="0"/>
              <w:spacing w:before="120"/>
              <w:rPr>
                <w:rFonts w:ascii="Poppins" w:hAnsi="Poppins" w:cs="Poppins"/>
                <w:sz w:val="16"/>
                <w:szCs w:val="16"/>
              </w:rPr>
            </w:pPr>
          </w:p>
        </w:tc>
      </w:tr>
      <w:tr w:rsidR="00106760" w:rsidRPr="0064529C" w14:paraId="673586F1" w14:textId="77777777" w:rsidTr="00106760">
        <w:trPr>
          <w:cantSplit/>
        </w:trPr>
        <w:tc>
          <w:tcPr>
            <w:tcW w:w="5616" w:type="dxa"/>
            <w:shd w:val="clear" w:color="auto" w:fill="F2F2F2" w:themeFill="background1" w:themeFillShade="F2"/>
          </w:tcPr>
          <w:p w14:paraId="26163F97" w14:textId="06A17D74" w:rsidR="00106760" w:rsidRPr="0064529C" w:rsidRDefault="00106760" w:rsidP="00106760">
            <w:pPr>
              <w:pStyle w:val="Style24"/>
              <w:widowControl w:val="0"/>
              <w:numPr>
                <w:ilvl w:val="0"/>
                <w:numId w:val="34"/>
              </w:numPr>
              <w:spacing w:before="120"/>
              <w:ind w:left="427"/>
              <w:rPr>
                <w:rFonts w:ascii="Poppins" w:hAnsi="Poppins" w:cs="Poppins"/>
                <w:sz w:val="16"/>
                <w:szCs w:val="16"/>
              </w:rPr>
            </w:pPr>
            <w:r w:rsidRPr="0064529C">
              <w:rPr>
                <w:rFonts w:ascii="Poppins" w:hAnsi="Poppins" w:cs="Poppins"/>
                <w:sz w:val="16"/>
                <w:szCs w:val="16"/>
              </w:rPr>
              <w:lastRenderedPageBreak/>
              <w:t xml:space="preserve">Copies of all press releases relating to </w:t>
            </w:r>
            <w:r>
              <w:rPr>
                <w:rFonts w:ascii="Poppins" w:hAnsi="Poppins" w:cs="Poppins"/>
                <w:sz w:val="16"/>
                <w:szCs w:val="16"/>
              </w:rPr>
              <w:t xml:space="preserve">the </w:t>
            </w:r>
            <w:r w:rsidRPr="0064529C">
              <w:rPr>
                <w:rFonts w:ascii="Poppins" w:hAnsi="Poppins" w:cs="Poppins"/>
                <w:sz w:val="16"/>
                <w:szCs w:val="16"/>
              </w:rPr>
              <w:t>Company’s business released in the last two years</w:t>
            </w:r>
          </w:p>
        </w:tc>
        <w:tc>
          <w:tcPr>
            <w:tcW w:w="1008" w:type="dxa"/>
            <w:shd w:val="clear" w:color="auto" w:fill="F2F2F2" w:themeFill="background1" w:themeFillShade="F2"/>
          </w:tcPr>
          <w:p w14:paraId="3E9253BB" w14:textId="2473160D"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1008" w:type="dxa"/>
            <w:shd w:val="clear" w:color="auto" w:fill="F2F2F2" w:themeFill="background1" w:themeFillShade="F2"/>
          </w:tcPr>
          <w:p w14:paraId="0EA2F88A" w14:textId="6E21C0D2" w:rsidR="00106760" w:rsidRPr="0064529C" w:rsidRDefault="00106760" w:rsidP="00106760">
            <w:pPr>
              <w:pStyle w:val="Style24"/>
              <w:widowControl w:val="0"/>
              <w:spacing w:before="120"/>
              <w:rPr>
                <w:rFonts w:ascii="Poppins" w:hAnsi="Poppins" w:cs="Poppins"/>
                <w:sz w:val="16"/>
                <w:szCs w:val="16"/>
              </w:rPr>
            </w:pPr>
            <w:r w:rsidRPr="0064529C">
              <w:rPr>
                <w:rFonts w:ascii="Poppins" w:hAnsi="Poppins" w:cs="Poppins"/>
                <w:sz w:val="16"/>
                <w:szCs w:val="16"/>
              </w:rPr>
              <w:fldChar w:fldCharType="begin">
                <w:ffData>
                  <w:name w:val="Check1"/>
                  <w:enabled/>
                  <w:calcOnExit w:val="0"/>
                  <w:checkBox>
                    <w:sizeAuto/>
                    <w:default w:val="0"/>
                  </w:checkBox>
                </w:ffData>
              </w:fldChar>
            </w:r>
            <w:r w:rsidRPr="0064529C">
              <w:rPr>
                <w:rFonts w:ascii="Poppins" w:hAnsi="Poppins" w:cs="Poppins"/>
                <w:sz w:val="16"/>
                <w:szCs w:val="16"/>
              </w:rPr>
              <w:instrText xml:space="preserve"> FORMCHECKBOX </w:instrText>
            </w:r>
            <w:r>
              <w:rPr>
                <w:rFonts w:ascii="Poppins" w:hAnsi="Poppins" w:cs="Poppins"/>
                <w:sz w:val="16"/>
                <w:szCs w:val="16"/>
              </w:rPr>
            </w:r>
            <w:r>
              <w:rPr>
                <w:rFonts w:ascii="Poppins" w:hAnsi="Poppins" w:cs="Poppins"/>
                <w:sz w:val="16"/>
                <w:szCs w:val="16"/>
              </w:rPr>
              <w:fldChar w:fldCharType="separate"/>
            </w:r>
            <w:r w:rsidRPr="0064529C">
              <w:rPr>
                <w:rFonts w:ascii="Poppins" w:hAnsi="Poppins" w:cs="Poppins"/>
                <w:sz w:val="16"/>
                <w:szCs w:val="16"/>
              </w:rPr>
              <w:fldChar w:fldCharType="end"/>
            </w:r>
          </w:p>
        </w:tc>
        <w:tc>
          <w:tcPr>
            <w:tcW w:w="236" w:type="dxa"/>
            <w:shd w:val="clear" w:color="auto" w:fill="F2F2F2" w:themeFill="background1" w:themeFillShade="F2"/>
          </w:tcPr>
          <w:p w14:paraId="1D25842D" w14:textId="77D94D4F"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434C751C"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779E8807" w14:textId="77777777" w:rsidTr="00106760">
        <w:trPr>
          <w:cantSplit/>
          <w:trHeight w:val="423"/>
        </w:trPr>
        <w:tc>
          <w:tcPr>
            <w:tcW w:w="5616" w:type="dxa"/>
            <w:shd w:val="clear" w:color="auto" w:fill="F2F2F2" w:themeFill="background1" w:themeFillShade="F2"/>
          </w:tcPr>
          <w:p w14:paraId="0B86A83E" w14:textId="58560672" w:rsidR="00106760" w:rsidRPr="0064529C" w:rsidRDefault="00B21275"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Pitch decks, business plans, or other internally-prepared strategy documents</w:t>
            </w:r>
          </w:p>
        </w:tc>
        <w:tc>
          <w:tcPr>
            <w:tcW w:w="1008" w:type="dxa"/>
            <w:shd w:val="clear" w:color="auto" w:fill="F2F2F2" w:themeFill="background1" w:themeFillShade="F2"/>
          </w:tcPr>
          <w:p w14:paraId="47F0FA16" w14:textId="42C32BCD"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02B6F43D" w14:textId="1D78EA59"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3FC47E42" w14:textId="0FDC9CD2"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702C895C"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3C2D656" w14:textId="77777777" w:rsidTr="00106760">
        <w:trPr>
          <w:cantSplit/>
          <w:trHeight w:val="423"/>
        </w:trPr>
        <w:tc>
          <w:tcPr>
            <w:tcW w:w="5616" w:type="dxa"/>
            <w:shd w:val="clear" w:color="auto" w:fill="F2F2F2" w:themeFill="background1" w:themeFillShade="F2"/>
          </w:tcPr>
          <w:p w14:paraId="17D56D41" w14:textId="23E86F7D" w:rsidR="00106760" w:rsidRPr="0064529C" w:rsidRDefault="00B21275" w:rsidP="00106760">
            <w:pPr>
              <w:pStyle w:val="Style24"/>
              <w:widowControl w:val="0"/>
              <w:numPr>
                <w:ilvl w:val="0"/>
                <w:numId w:val="34"/>
              </w:numPr>
              <w:spacing w:before="120"/>
              <w:ind w:left="427"/>
              <w:rPr>
                <w:rFonts w:ascii="Poppins" w:hAnsi="Poppins" w:cs="Poppins"/>
                <w:sz w:val="16"/>
                <w:szCs w:val="16"/>
              </w:rPr>
            </w:pPr>
            <w:r>
              <w:rPr>
                <w:rFonts w:ascii="Poppins" w:hAnsi="Poppins" w:cs="Poppins"/>
                <w:sz w:val="16"/>
                <w:szCs w:val="16"/>
              </w:rPr>
              <w:t>Studies or other externally-prepared strategic documents</w:t>
            </w:r>
          </w:p>
        </w:tc>
        <w:tc>
          <w:tcPr>
            <w:tcW w:w="1008" w:type="dxa"/>
            <w:shd w:val="clear" w:color="auto" w:fill="F2F2F2" w:themeFill="background1" w:themeFillShade="F2"/>
          </w:tcPr>
          <w:p w14:paraId="71CD2210" w14:textId="72F87641"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65A0BCA4" w14:textId="751CF539"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6271D118" w14:textId="0A9444B8"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436F66AD"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9E150D5" w14:textId="77777777" w:rsidTr="00106760">
        <w:trPr>
          <w:cantSplit/>
          <w:trHeight w:val="423"/>
        </w:trPr>
        <w:tc>
          <w:tcPr>
            <w:tcW w:w="5616" w:type="dxa"/>
            <w:shd w:val="clear" w:color="auto" w:fill="F2F2F2" w:themeFill="background1" w:themeFillShade="F2"/>
          </w:tcPr>
          <w:p w14:paraId="04A572C5" w14:textId="6F905C11" w:rsidR="00106760" w:rsidRPr="00983035" w:rsidRDefault="00106760" w:rsidP="00106760">
            <w:pPr>
              <w:pStyle w:val="Heading2"/>
              <w:keepNext w:val="0"/>
              <w:keepLines w:val="0"/>
              <w:widowControl w:val="0"/>
              <w:numPr>
                <w:ilvl w:val="0"/>
                <w:numId w:val="34"/>
              </w:numPr>
              <w:spacing w:before="120"/>
              <w:ind w:left="427"/>
              <w:rPr>
                <w:rFonts w:ascii="Poppins" w:hAnsi="Poppins" w:cs="Poppins"/>
                <w:color w:val="000000" w:themeColor="text1"/>
                <w:sz w:val="16"/>
                <w:szCs w:val="16"/>
              </w:rPr>
            </w:pPr>
          </w:p>
        </w:tc>
        <w:tc>
          <w:tcPr>
            <w:tcW w:w="1008" w:type="dxa"/>
            <w:shd w:val="clear" w:color="auto" w:fill="F2F2F2" w:themeFill="background1" w:themeFillShade="F2"/>
          </w:tcPr>
          <w:p w14:paraId="5A3094A8" w14:textId="1122652E"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14C3C780" w14:textId="0AA2584E"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35C94481" w14:textId="644A1F5E"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0555DBE3"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4A5EDA52" w14:textId="77777777" w:rsidTr="00106760">
        <w:trPr>
          <w:cantSplit/>
          <w:trHeight w:val="423"/>
        </w:trPr>
        <w:tc>
          <w:tcPr>
            <w:tcW w:w="5616" w:type="dxa"/>
            <w:shd w:val="clear" w:color="auto" w:fill="F2F2F2" w:themeFill="background1" w:themeFillShade="F2"/>
          </w:tcPr>
          <w:p w14:paraId="63E6CC26" w14:textId="637333A7" w:rsidR="00106760" w:rsidRPr="00983035" w:rsidRDefault="00106760" w:rsidP="00106760">
            <w:pPr>
              <w:pStyle w:val="Heading2"/>
              <w:keepNext w:val="0"/>
              <w:keepLines w:val="0"/>
              <w:widowControl w:val="0"/>
              <w:numPr>
                <w:ilvl w:val="0"/>
                <w:numId w:val="34"/>
              </w:numPr>
              <w:spacing w:before="120"/>
              <w:ind w:left="427"/>
              <w:rPr>
                <w:rFonts w:ascii="Poppins" w:hAnsi="Poppins" w:cs="Poppins"/>
                <w:color w:val="000000" w:themeColor="text1"/>
                <w:sz w:val="16"/>
                <w:szCs w:val="16"/>
              </w:rPr>
            </w:pPr>
          </w:p>
        </w:tc>
        <w:tc>
          <w:tcPr>
            <w:tcW w:w="1008" w:type="dxa"/>
            <w:shd w:val="clear" w:color="auto" w:fill="F2F2F2" w:themeFill="background1" w:themeFillShade="F2"/>
          </w:tcPr>
          <w:p w14:paraId="2832C6AA" w14:textId="0EE0DC61"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3EFC4113" w14:textId="0C46B029"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6E593D28" w14:textId="1028E786"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708C1DC4"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F1D6046" w14:textId="77777777" w:rsidTr="00106760">
        <w:trPr>
          <w:cantSplit/>
          <w:trHeight w:val="423"/>
        </w:trPr>
        <w:tc>
          <w:tcPr>
            <w:tcW w:w="5616" w:type="dxa"/>
            <w:shd w:val="clear" w:color="auto" w:fill="F2F2F2" w:themeFill="background1" w:themeFillShade="F2"/>
          </w:tcPr>
          <w:p w14:paraId="33EA47D8" w14:textId="3C97BECE" w:rsidR="00106760" w:rsidRPr="00983035" w:rsidRDefault="00106760" w:rsidP="00106760">
            <w:pPr>
              <w:pStyle w:val="Heading2"/>
              <w:keepNext w:val="0"/>
              <w:keepLines w:val="0"/>
              <w:widowControl w:val="0"/>
              <w:numPr>
                <w:ilvl w:val="0"/>
                <w:numId w:val="34"/>
              </w:numPr>
              <w:spacing w:before="120"/>
              <w:ind w:left="427"/>
              <w:rPr>
                <w:rFonts w:ascii="Poppins" w:hAnsi="Poppins" w:cs="Poppins"/>
                <w:color w:val="000000" w:themeColor="text1"/>
                <w:sz w:val="16"/>
                <w:szCs w:val="16"/>
              </w:rPr>
            </w:pPr>
          </w:p>
        </w:tc>
        <w:tc>
          <w:tcPr>
            <w:tcW w:w="1008" w:type="dxa"/>
            <w:shd w:val="clear" w:color="auto" w:fill="F2F2F2" w:themeFill="background1" w:themeFillShade="F2"/>
          </w:tcPr>
          <w:p w14:paraId="3DD2EAF5" w14:textId="0663C561"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5F8C8966" w14:textId="552EFB19"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2D800A70" w14:textId="07AB642E"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241D323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300BA43E" w14:textId="77777777" w:rsidTr="00106760">
        <w:trPr>
          <w:cantSplit/>
          <w:trHeight w:val="423"/>
        </w:trPr>
        <w:tc>
          <w:tcPr>
            <w:tcW w:w="5616" w:type="dxa"/>
            <w:shd w:val="clear" w:color="auto" w:fill="F2F2F2" w:themeFill="background1" w:themeFillShade="F2"/>
          </w:tcPr>
          <w:p w14:paraId="7503188C" w14:textId="2C80BB00" w:rsidR="00106760" w:rsidRPr="00983035" w:rsidRDefault="00106760" w:rsidP="00106760">
            <w:pPr>
              <w:pStyle w:val="Heading2"/>
              <w:keepNext w:val="0"/>
              <w:keepLines w:val="0"/>
              <w:widowControl w:val="0"/>
              <w:numPr>
                <w:ilvl w:val="0"/>
                <w:numId w:val="34"/>
              </w:numPr>
              <w:spacing w:before="120"/>
              <w:ind w:left="427"/>
              <w:rPr>
                <w:rFonts w:ascii="Poppins" w:hAnsi="Poppins" w:cs="Poppins"/>
                <w:color w:val="000000" w:themeColor="text1"/>
                <w:sz w:val="16"/>
                <w:szCs w:val="16"/>
              </w:rPr>
            </w:pPr>
          </w:p>
        </w:tc>
        <w:tc>
          <w:tcPr>
            <w:tcW w:w="1008" w:type="dxa"/>
            <w:shd w:val="clear" w:color="auto" w:fill="F2F2F2" w:themeFill="background1" w:themeFillShade="F2"/>
          </w:tcPr>
          <w:p w14:paraId="12D198C4" w14:textId="2B3BB44D"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0DDE4BE2" w14:textId="2EFC970E"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2411C4D1" w14:textId="2BF34721"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58B843BE"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23B6E352" w14:textId="77777777" w:rsidTr="00106760">
        <w:trPr>
          <w:cantSplit/>
          <w:trHeight w:val="423"/>
        </w:trPr>
        <w:tc>
          <w:tcPr>
            <w:tcW w:w="5616" w:type="dxa"/>
            <w:shd w:val="clear" w:color="auto" w:fill="F2F2F2" w:themeFill="background1" w:themeFillShade="F2"/>
          </w:tcPr>
          <w:p w14:paraId="49A8BEA8" w14:textId="3A6C436A" w:rsidR="00106760" w:rsidRPr="00983035" w:rsidRDefault="00106760" w:rsidP="00106760">
            <w:pPr>
              <w:pStyle w:val="Heading2"/>
              <w:keepNext w:val="0"/>
              <w:keepLines w:val="0"/>
              <w:widowControl w:val="0"/>
              <w:numPr>
                <w:ilvl w:val="0"/>
                <w:numId w:val="34"/>
              </w:numPr>
              <w:spacing w:before="120"/>
              <w:ind w:left="427"/>
              <w:rPr>
                <w:rFonts w:ascii="Poppins" w:hAnsi="Poppins" w:cs="Poppins"/>
                <w:color w:val="000000" w:themeColor="text1"/>
                <w:sz w:val="16"/>
                <w:szCs w:val="16"/>
              </w:rPr>
            </w:pPr>
          </w:p>
        </w:tc>
        <w:tc>
          <w:tcPr>
            <w:tcW w:w="1008" w:type="dxa"/>
            <w:shd w:val="clear" w:color="auto" w:fill="F2F2F2" w:themeFill="background1" w:themeFillShade="F2"/>
          </w:tcPr>
          <w:p w14:paraId="69A70E97" w14:textId="0D420FFE"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48E7B5B5" w14:textId="559D43E2"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7C32CE72" w14:textId="6192BE59"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4426E89F" w14:textId="77777777" w:rsidR="00106760" w:rsidRPr="0064529C" w:rsidRDefault="00106760" w:rsidP="00106760">
            <w:pPr>
              <w:pStyle w:val="Style24"/>
              <w:widowControl w:val="0"/>
              <w:spacing w:before="120"/>
              <w:rPr>
                <w:rFonts w:ascii="Poppins" w:hAnsi="Poppins" w:cs="Poppins"/>
                <w:sz w:val="16"/>
                <w:szCs w:val="16"/>
              </w:rPr>
            </w:pPr>
          </w:p>
        </w:tc>
      </w:tr>
      <w:tr w:rsidR="00106760" w:rsidRPr="0064529C" w14:paraId="09A1C4EF" w14:textId="77777777" w:rsidTr="00106760">
        <w:trPr>
          <w:cantSplit/>
          <w:trHeight w:val="423"/>
        </w:trPr>
        <w:tc>
          <w:tcPr>
            <w:tcW w:w="5616" w:type="dxa"/>
            <w:shd w:val="clear" w:color="auto" w:fill="F2F2F2" w:themeFill="background1" w:themeFillShade="F2"/>
          </w:tcPr>
          <w:p w14:paraId="181271B2" w14:textId="74E26EE1" w:rsidR="00106760" w:rsidRPr="00983035" w:rsidRDefault="00106760" w:rsidP="00106760">
            <w:pPr>
              <w:pStyle w:val="Heading2"/>
              <w:keepNext w:val="0"/>
              <w:keepLines w:val="0"/>
              <w:widowControl w:val="0"/>
              <w:numPr>
                <w:ilvl w:val="0"/>
                <w:numId w:val="34"/>
              </w:numPr>
              <w:spacing w:before="120"/>
              <w:ind w:left="427"/>
              <w:rPr>
                <w:rFonts w:ascii="Poppins" w:hAnsi="Poppins" w:cs="Poppins"/>
                <w:color w:val="000000" w:themeColor="text1"/>
                <w:sz w:val="16"/>
                <w:szCs w:val="16"/>
              </w:rPr>
            </w:pPr>
          </w:p>
        </w:tc>
        <w:tc>
          <w:tcPr>
            <w:tcW w:w="1008" w:type="dxa"/>
            <w:shd w:val="clear" w:color="auto" w:fill="F2F2F2" w:themeFill="background1" w:themeFillShade="F2"/>
          </w:tcPr>
          <w:p w14:paraId="16A073D0" w14:textId="52B13F9E" w:rsidR="00106760" w:rsidRPr="0064529C" w:rsidRDefault="00106760" w:rsidP="00106760">
            <w:pPr>
              <w:pStyle w:val="Style24"/>
              <w:widowControl w:val="0"/>
              <w:spacing w:before="120"/>
              <w:rPr>
                <w:rFonts w:ascii="Poppins" w:hAnsi="Poppins" w:cs="Poppins"/>
                <w:sz w:val="16"/>
                <w:szCs w:val="16"/>
              </w:rPr>
            </w:pPr>
          </w:p>
        </w:tc>
        <w:tc>
          <w:tcPr>
            <w:tcW w:w="1008" w:type="dxa"/>
            <w:shd w:val="clear" w:color="auto" w:fill="F2F2F2" w:themeFill="background1" w:themeFillShade="F2"/>
          </w:tcPr>
          <w:p w14:paraId="2487A43E" w14:textId="7EF33124" w:rsidR="00106760" w:rsidRPr="0064529C" w:rsidRDefault="00106760" w:rsidP="00106760">
            <w:pPr>
              <w:pStyle w:val="Style24"/>
              <w:widowControl w:val="0"/>
              <w:spacing w:before="120"/>
              <w:rPr>
                <w:rFonts w:ascii="Poppins" w:hAnsi="Poppins" w:cs="Poppins"/>
                <w:sz w:val="16"/>
                <w:szCs w:val="16"/>
              </w:rPr>
            </w:pPr>
          </w:p>
        </w:tc>
        <w:tc>
          <w:tcPr>
            <w:tcW w:w="236" w:type="dxa"/>
            <w:shd w:val="clear" w:color="auto" w:fill="F2F2F2" w:themeFill="background1" w:themeFillShade="F2"/>
          </w:tcPr>
          <w:p w14:paraId="02B4A26A" w14:textId="6662FF90" w:rsidR="00106760" w:rsidRPr="0064529C" w:rsidRDefault="00106760" w:rsidP="00106760">
            <w:pPr>
              <w:pStyle w:val="Style24"/>
              <w:widowControl w:val="0"/>
              <w:spacing w:before="120"/>
              <w:rPr>
                <w:rFonts w:ascii="Poppins" w:hAnsi="Poppins" w:cs="Poppins"/>
                <w:sz w:val="16"/>
                <w:szCs w:val="16"/>
              </w:rPr>
            </w:pPr>
          </w:p>
        </w:tc>
        <w:tc>
          <w:tcPr>
            <w:tcW w:w="5092" w:type="dxa"/>
            <w:shd w:val="clear" w:color="auto" w:fill="F2F2F2" w:themeFill="background1" w:themeFillShade="F2"/>
          </w:tcPr>
          <w:p w14:paraId="66C75F59" w14:textId="77777777" w:rsidR="00106760" w:rsidRPr="0064529C" w:rsidRDefault="00106760" w:rsidP="00106760">
            <w:pPr>
              <w:pStyle w:val="Style24"/>
              <w:widowControl w:val="0"/>
              <w:spacing w:before="120"/>
              <w:rPr>
                <w:rFonts w:ascii="Poppins" w:hAnsi="Poppins" w:cs="Poppins"/>
                <w:sz w:val="16"/>
                <w:szCs w:val="16"/>
              </w:rPr>
            </w:pPr>
          </w:p>
        </w:tc>
      </w:tr>
    </w:tbl>
    <w:p w14:paraId="1BCFA504" w14:textId="16B9B8A2" w:rsidR="00B53297" w:rsidRDefault="00B53297" w:rsidP="00B53297">
      <w:pPr>
        <w:jc w:val="both"/>
        <w:rPr>
          <w:rFonts w:ascii="Poppins" w:hAnsi="Poppins" w:cs="Poppins"/>
        </w:rPr>
      </w:pPr>
    </w:p>
    <w:p w14:paraId="6DECD3D3" w14:textId="31872F9A" w:rsidR="00B81BF1" w:rsidRDefault="00B81BF1" w:rsidP="00B53297">
      <w:pPr>
        <w:jc w:val="both"/>
        <w:rPr>
          <w:rFonts w:ascii="Poppins" w:hAnsi="Poppins" w:cs="Poppins"/>
        </w:rPr>
      </w:pPr>
    </w:p>
    <w:p w14:paraId="2A39FACB" w14:textId="0D56FB0A" w:rsidR="00B81BF1" w:rsidRDefault="00B81BF1" w:rsidP="00B53297">
      <w:pPr>
        <w:jc w:val="both"/>
        <w:rPr>
          <w:rFonts w:ascii="Poppins" w:hAnsi="Poppins" w:cs="Poppins"/>
        </w:rPr>
      </w:pPr>
    </w:p>
    <w:p w14:paraId="5CE97870" w14:textId="03BE374F" w:rsidR="00B81BF1" w:rsidRDefault="00B81BF1" w:rsidP="00B53297">
      <w:pPr>
        <w:jc w:val="both"/>
        <w:rPr>
          <w:rFonts w:ascii="Poppins" w:hAnsi="Poppins" w:cs="Poppins"/>
        </w:rPr>
      </w:pPr>
    </w:p>
    <w:p w14:paraId="335C8447" w14:textId="17440C26" w:rsidR="00B81BF1" w:rsidRDefault="00B81BF1" w:rsidP="00B53297">
      <w:pPr>
        <w:jc w:val="both"/>
        <w:rPr>
          <w:rFonts w:ascii="Poppins" w:hAnsi="Poppins" w:cs="Poppins"/>
        </w:rPr>
      </w:pPr>
    </w:p>
    <w:p w14:paraId="0A115F86" w14:textId="0FC56226" w:rsidR="00B81BF1" w:rsidRDefault="00B81BF1" w:rsidP="00B53297">
      <w:pPr>
        <w:jc w:val="both"/>
        <w:rPr>
          <w:rFonts w:ascii="Poppins" w:hAnsi="Poppins" w:cs="Poppins"/>
        </w:rPr>
      </w:pPr>
    </w:p>
    <w:p w14:paraId="6D0AEAE0" w14:textId="46F12A4A" w:rsidR="00B81BF1" w:rsidRPr="0012758E" w:rsidRDefault="00E72B42" w:rsidP="00CC67E0">
      <w:pPr>
        <w:jc w:val="center"/>
        <w:rPr>
          <w:rFonts w:ascii="Poppins" w:hAnsi="Poppins" w:cs="Poppins"/>
        </w:rPr>
      </w:pPr>
      <w:r w:rsidRPr="00B53297">
        <w:rPr>
          <w:noProof/>
        </w:rPr>
        <mc:AlternateContent>
          <mc:Choice Requires="wps">
            <w:drawing>
              <wp:anchor distT="0" distB="0" distL="114300" distR="114300" simplePos="0" relativeHeight="251664384" behindDoc="0" locked="0" layoutInCell="1" allowOverlap="1" wp14:anchorId="0807A874" wp14:editId="3F8573CB">
                <wp:simplePos x="0" y="0"/>
                <wp:positionH relativeFrom="column">
                  <wp:posOffset>728133</wp:posOffset>
                </wp:positionH>
                <wp:positionV relativeFrom="paragraph">
                  <wp:posOffset>122767</wp:posOffset>
                </wp:positionV>
                <wp:extent cx="7095067" cy="13123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7095067" cy="1312333"/>
                        </a:xfrm>
                        <a:prstGeom prst="rect">
                          <a:avLst/>
                        </a:prstGeom>
                        <a:solidFill>
                          <a:schemeClr val="lt1"/>
                        </a:solidFill>
                        <a:ln w="6350">
                          <a:solidFill>
                            <a:prstClr val="black"/>
                          </a:solidFill>
                        </a:ln>
                      </wps:spPr>
                      <wps:txbx>
                        <w:txbxContent>
                          <w:p w14:paraId="349DFB69" w14:textId="12037ED8" w:rsidR="00D9703A" w:rsidRPr="0012758E" w:rsidRDefault="00D9703A" w:rsidP="006D6B8F">
                            <w:pPr>
                              <w:pStyle w:val="Heading1"/>
                              <w:rPr>
                                <w:rFonts w:ascii="Poppins" w:hAnsi="Poppins" w:cs="Poppins"/>
                              </w:rPr>
                            </w:pPr>
                            <w:r w:rsidRPr="0012758E">
                              <w:rPr>
                                <w:rFonts w:ascii="Poppins" w:hAnsi="Poppins" w:cs="Poppins"/>
                              </w:rPr>
                              <w:t xml:space="preserve">THIS IS ONE EXAMPLE OF A </w:t>
                            </w:r>
                            <w:r>
                              <w:rPr>
                                <w:rFonts w:ascii="Poppins" w:hAnsi="Poppins" w:cs="Poppins"/>
                              </w:rPr>
                              <w:t>DUE DILIGENCE REQUEST LIST</w:t>
                            </w:r>
                            <w:r w:rsidRPr="0012758E">
                              <w:rPr>
                                <w:rFonts w:ascii="Poppins" w:hAnsi="Poppins" w:cs="Poppins"/>
                              </w:rPr>
                              <w:t xml:space="preserve">, WHICH WE ARE PROVIDING FOR EDUCATIONAL PURPOSES. YOU SHOULD NOT USE THIS DOCUMENT FOR DIY LAWYERING OR RELY ON THIS SAMPLE DOCUMENT </w:t>
                            </w:r>
                            <w:r>
                              <w:rPr>
                                <w:rFonts w:ascii="Poppins" w:hAnsi="Poppins" w:cs="Poppins"/>
                              </w:rPr>
                              <w:t>(</w:t>
                            </w:r>
                            <w:r w:rsidRPr="0012758E">
                              <w:rPr>
                                <w:rFonts w:ascii="Poppins" w:hAnsi="Poppins" w:cs="Poppins"/>
                              </w:rPr>
                              <w:t>OR OUR COMMENTS TO IT</w:t>
                            </w:r>
                            <w:r>
                              <w:rPr>
                                <w:rFonts w:ascii="Poppins" w:hAnsi="Poppins" w:cs="Poppins"/>
                              </w:rPr>
                              <w:t>)</w:t>
                            </w:r>
                            <w:r w:rsidRPr="0012758E">
                              <w:rPr>
                                <w:rFonts w:ascii="Poppins" w:hAnsi="Poppins" w:cs="Poppins"/>
                              </w:rPr>
                              <w:t xml:space="preserve"> AS ANY TYPE OF LEGAL OR OTHER PROFESSIONAL ADVICE. BRAATEN WOODS, LLC IS NOT A LAW FIRM AND YOU ARE NOT OUR CLIENT. KNOW WHEN TO HIRE A GOOD LAWYER.</w:t>
                            </w:r>
                          </w:p>
                          <w:p w14:paraId="10DBADEF" w14:textId="77777777" w:rsidR="00D9703A" w:rsidRDefault="00D9703A" w:rsidP="006D6B8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7A874" id="_x0000_t202" coordsize="21600,21600" o:spt="202" path="m,l,21600r21600,l21600,xe">
                <v:stroke joinstyle="miter"/>
                <v:path gradientshapeok="t" o:connecttype="rect"/>
              </v:shapetype>
              <v:shape id="Text Box 3" o:spid="_x0000_s1027" type="#_x0000_t202" style="position:absolute;left:0;text-align:left;margin-left:57.35pt;margin-top:9.65pt;width:558.65pt;height:10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" fillcolor="white [3201]" strokeweight=".5pt">
                <v:textbox>
                  <w:txbxContent>
                    <w:p w14:paraId="349DFB69" w14:textId="12037ED8" w:rsidR="00D9703A" w:rsidRPr="0012758E" w:rsidRDefault="00D9703A" w:rsidP="006D6B8F">
                      <w:pPr>
                        <w:pStyle w:val="Heading1"/>
                        <w:rPr>
                          <w:rFonts w:ascii="Poppins" w:hAnsi="Poppins" w:cs="Poppins"/>
                        </w:rPr>
                      </w:pPr>
                      <w:r w:rsidRPr="0012758E">
                        <w:rPr>
                          <w:rFonts w:ascii="Poppins" w:hAnsi="Poppins" w:cs="Poppins"/>
                        </w:rPr>
                        <w:t xml:space="preserve">THIS IS ONE EXAMPLE OF A </w:t>
                      </w:r>
                      <w:r>
                        <w:rPr>
                          <w:rFonts w:ascii="Poppins" w:hAnsi="Poppins" w:cs="Poppins"/>
                        </w:rPr>
                        <w:t>DUE DILIGENCE REQUEST LIST</w:t>
                      </w:r>
                      <w:r w:rsidRPr="0012758E">
                        <w:rPr>
                          <w:rFonts w:ascii="Poppins" w:hAnsi="Poppins" w:cs="Poppins"/>
                        </w:rPr>
                        <w:t xml:space="preserve">, WHICH WE ARE PROVIDING FOR EDUCATIONAL PURPOSES. YOU SHOULD NOT USE THIS DOCUMENT FOR DIY LAWYERING OR RELY ON THIS SAMPLE DOCUMENT </w:t>
                      </w:r>
                      <w:r>
                        <w:rPr>
                          <w:rFonts w:ascii="Poppins" w:hAnsi="Poppins" w:cs="Poppins"/>
                        </w:rPr>
                        <w:t>(</w:t>
                      </w:r>
                      <w:r w:rsidRPr="0012758E">
                        <w:rPr>
                          <w:rFonts w:ascii="Poppins" w:hAnsi="Poppins" w:cs="Poppins"/>
                        </w:rPr>
                        <w:t>OR OUR COMMENTS TO IT</w:t>
                      </w:r>
                      <w:r>
                        <w:rPr>
                          <w:rFonts w:ascii="Poppins" w:hAnsi="Poppins" w:cs="Poppins"/>
                        </w:rPr>
                        <w:t>)</w:t>
                      </w:r>
                      <w:r w:rsidRPr="0012758E">
                        <w:rPr>
                          <w:rFonts w:ascii="Poppins" w:hAnsi="Poppins" w:cs="Poppins"/>
                        </w:rPr>
                        <w:t xml:space="preserve"> AS ANY TYPE OF LEGAL OR OTHER PROFESSIONAL ADVICE. BRAATEN WOODS, LLC IS NOT A LAW FIRM AND YOU ARE NOT OUR CLIENT. KNOW WHEN TO HIRE A GOOD LAWYER.</w:t>
                      </w:r>
                    </w:p>
                    <w:p w14:paraId="10DBADEF" w14:textId="77777777" w:rsidR="00D9703A" w:rsidRDefault="00D9703A" w:rsidP="006D6B8F">
                      <w:pPr>
                        <w:jc w:val="center"/>
                      </w:pPr>
                    </w:p>
                  </w:txbxContent>
                </v:textbox>
              </v:shape>
            </w:pict>
          </mc:Fallback>
        </mc:AlternateContent>
      </w:r>
    </w:p>
    <w:p w14:paraId="1D966D09" w14:textId="4E0A9BB5" w:rsidR="00BB5796" w:rsidRPr="00B53297" w:rsidRDefault="00BB5796" w:rsidP="00B53297">
      <w:pPr>
        <w:jc w:val="both"/>
        <w:rPr>
          <w:rFonts w:ascii="Times New Roman" w:hAnsi="Times New Roman" w:cs="Times New Roman"/>
        </w:rPr>
      </w:pPr>
    </w:p>
    <w:p w14:paraId="2B3DF032" w14:textId="3F42F6AE" w:rsidR="0058012F" w:rsidRPr="00B53297" w:rsidRDefault="0058012F" w:rsidP="00B53297">
      <w:pPr>
        <w:jc w:val="both"/>
        <w:rPr>
          <w:rFonts w:ascii="Times New Roman" w:hAnsi="Times New Roman" w:cs="Times New Roman"/>
        </w:rPr>
      </w:pPr>
    </w:p>
    <w:p w14:paraId="34A2DC6A" w14:textId="026DBCD0" w:rsidR="0058012F" w:rsidRPr="00B53297" w:rsidRDefault="0058012F" w:rsidP="00B53297">
      <w:pPr>
        <w:jc w:val="both"/>
        <w:rPr>
          <w:rFonts w:ascii="Times New Roman" w:hAnsi="Times New Roman" w:cs="Times New Roman"/>
        </w:rPr>
      </w:pPr>
    </w:p>
    <w:sectPr w:rsidR="0058012F" w:rsidRPr="00B53297" w:rsidSect="004D28B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4C92" w14:textId="77777777" w:rsidR="00525A66" w:rsidRDefault="00525A66" w:rsidP="006B56C1">
      <w:r>
        <w:separator/>
      </w:r>
    </w:p>
  </w:endnote>
  <w:endnote w:type="continuationSeparator" w:id="0">
    <w:p w14:paraId="14453964" w14:textId="77777777" w:rsidR="00525A66" w:rsidRDefault="00525A66" w:rsidP="006B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oppins">
    <w:altName w:val="Mangal"/>
    <w:panose1 w:val="020B0604020202020204"/>
    <w:charset w:val="4D"/>
    <w:family w:val="auto"/>
    <w:notTrueType/>
    <w:pitch w:val="variable"/>
    <w:sig w:usb0="00008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B85D" w14:textId="77777777" w:rsidR="00E72B42" w:rsidRDefault="00E72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5AB1" w14:textId="593C0CE2" w:rsidR="00D9703A" w:rsidRPr="0012758E" w:rsidRDefault="00D9703A" w:rsidP="00CB0BA9">
    <w:pPr>
      <w:pStyle w:val="Footer"/>
      <w:jc w:val="center"/>
      <w:rPr>
        <w:rFonts w:ascii="Poppins" w:hAnsi="Poppins" w:cs="Poppins"/>
        <w:sz w:val="16"/>
        <w:szCs w:val="16"/>
      </w:rPr>
    </w:pPr>
    <w:r w:rsidRPr="0012758E">
      <w:rPr>
        <w:rFonts w:ascii="Poppins" w:hAnsi="Poppins" w:cs="Poppins"/>
        <w:sz w:val="16"/>
        <w:szCs w:val="16"/>
      </w:rPr>
      <w:t xml:space="preserve">merger-resources.com is a property of Braaten Woods, LLC | </w:t>
    </w:r>
    <w:r w:rsidR="00E72B42">
      <w:rPr>
        <w:rFonts w:ascii="Poppins" w:hAnsi="Poppins" w:cs="Poppins"/>
        <w:sz w:val="16"/>
        <w:szCs w:val="16"/>
      </w:rPr>
      <w:t>C</w:t>
    </w:r>
    <w:r w:rsidRPr="0012758E">
      <w:rPr>
        <w:rFonts w:ascii="Poppins" w:hAnsi="Poppins" w:cs="Poppins"/>
        <w:sz w:val="16"/>
        <w:szCs w:val="16"/>
      </w:rPr>
      <w:t>opyright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7B44" w14:textId="77777777" w:rsidR="00E72B42" w:rsidRDefault="00E7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72FA" w14:textId="77777777" w:rsidR="00525A66" w:rsidRDefault="00525A66" w:rsidP="006B56C1">
      <w:r>
        <w:separator/>
      </w:r>
    </w:p>
  </w:footnote>
  <w:footnote w:type="continuationSeparator" w:id="0">
    <w:p w14:paraId="63B78A85" w14:textId="77777777" w:rsidR="00525A66" w:rsidRDefault="00525A66" w:rsidP="006B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31BC" w14:textId="77777777" w:rsidR="00E72B42" w:rsidRDefault="00E72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536B" w14:textId="3B22534C" w:rsidR="00D9703A" w:rsidRPr="0012758E" w:rsidRDefault="00D9703A" w:rsidP="0012758E">
    <w:pPr>
      <w:pStyle w:val="Header"/>
      <w:rPr>
        <w:rFonts w:ascii="Poppins" w:hAnsi="Poppins" w:cs="Poppins"/>
      </w:rPr>
    </w:pPr>
    <w:r>
      <w:rPr>
        <w:noProof/>
      </w:rPr>
      <w:drawing>
        <wp:anchor distT="0" distB="0" distL="114300" distR="114300" simplePos="0" relativeHeight="251658240" behindDoc="0" locked="0" layoutInCell="1" allowOverlap="1" wp14:anchorId="53B27346" wp14:editId="3C14746C">
          <wp:simplePos x="0" y="0"/>
          <wp:positionH relativeFrom="column">
            <wp:posOffset>0</wp:posOffset>
          </wp:positionH>
          <wp:positionV relativeFrom="paragraph">
            <wp:posOffset>0</wp:posOffset>
          </wp:positionV>
          <wp:extent cx="2393661" cy="326571"/>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1.png"/>
                  <pic:cNvPicPr/>
                </pic:nvPicPr>
                <pic:blipFill>
                  <a:blip r:embed="rId1">
                    <a:extLst>
                      <a:ext uri="{28A0092B-C50C-407E-A947-70E740481C1C}">
                        <a14:useLocalDpi xmlns:a14="http://schemas.microsoft.com/office/drawing/2010/main" val="0"/>
                      </a:ext>
                    </a:extLst>
                  </a:blip>
                  <a:stretch>
                    <a:fillRect/>
                  </a:stretch>
                </pic:blipFill>
                <pic:spPr>
                  <a:xfrm>
                    <a:off x="0" y="0"/>
                    <a:ext cx="2393661" cy="326571"/>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rsidRPr="0012758E">
      <w:rPr>
        <w:rFonts w:ascii="Helvetica" w:eastAsia="Times New Roman" w:hAnsi="Helvetica" w:cs="Times New Roman"/>
        <w:color w:val="202124"/>
        <w:sz w:val="33"/>
        <w:szCs w:val="33"/>
        <w:shd w:val="clear" w:color="auto" w:fill="FFFFFF"/>
      </w:rPr>
      <w:t xml:space="preserve"> </w:t>
    </w:r>
    <w:r w:rsidRPr="004D28BD">
      <w:rPr>
        <w:rFonts w:ascii="Poppins" w:hAnsi="Poppins" w:cs="Poppins"/>
        <w:sz w:val="20"/>
        <w:szCs w:val="20"/>
      </w:rPr>
      <w:t>Due Diligence Request List</w:t>
    </w:r>
  </w:p>
  <w:p w14:paraId="12F8E25B" w14:textId="1333892E" w:rsidR="00D9703A" w:rsidRDefault="00D9703A" w:rsidP="0012758E">
    <w:pPr>
      <w:pStyle w:val="Header"/>
      <w:tabs>
        <w:tab w:val="clear" w:pos="4680"/>
      </w:tabs>
      <w:rPr>
        <w:rFonts w:ascii="Poppins" w:hAnsi="Poppins" w:cs="Poppins"/>
      </w:rPr>
    </w:pPr>
    <w:r w:rsidRPr="0012758E">
      <w:rPr>
        <w:rFonts w:ascii="Poppins" w:hAnsi="Poppins" w:cs="Poppins"/>
      </w:rPr>
      <w:t xml:space="preserve"> </w:t>
    </w:r>
    <w:r w:rsidRPr="003321F2">
      <w:rPr>
        <w:rFonts w:ascii="Times New Roman" w:eastAsia="Times New Roman" w:hAnsi="Times New Roman" w:cs="Arial Narrow"/>
        <w:noProof/>
        <w:sz w:val="22"/>
        <w:szCs w:val="22"/>
      </w:rPr>
      <mc:AlternateContent>
        <mc:Choice Requires="wps">
          <w:drawing>
            <wp:anchor distT="0" distB="0" distL="114300" distR="114300" simplePos="0" relativeHeight="251660288" behindDoc="0" locked="0" layoutInCell="1" allowOverlap="1" wp14:anchorId="4C08A507" wp14:editId="0E387C66">
              <wp:simplePos x="0" y="0"/>
              <wp:positionH relativeFrom="column">
                <wp:posOffset>0</wp:posOffset>
              </wp:positionH>
              <wp:positionV relativeFrom="paragraph">
                <wp:posOffset>181610</wp:posOffset>
              </wp:positionV>
              <wp:extent cx="8229600" cy="66040"/>
              <wp:effectExtent l="50800" t="25400" r="38100" b="73660"/>
              <wp:wrapNone/>
              <wp:docPr id="7" name="Rectangle 7"/>
              <wp:cNvGraphicFramePr/>
              <a:graphic xmlns:a="http://schemas.openxmlformats.org/drawingml/2006/main">
                <a:graphicData uri="http://schemas.microsoft.com/office/word/2010/wordprocessingShape">
                  <wps:wsp>
                    <wps:cNvSpPr/>
                    <wps:spPr>
                      <a:xfrm>
                        <a:off x="0" y="0"/>
                        <a:ext cx="8229600" cy="6604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6EFCD" id="Rectangle 7" o:spid="_x0000_s1026" style="position:absolute;margin-left:0;margin-top:14.3pt;width:9in;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" fillcolor="#3f80cd" strokecolor="#4a7ebb">
              <v:fill color2="#9bc1ff" rotate="t" angle="180" focus="100%" type="gradient">
                <o:fill v:ext="view" type="gradientUnscaled"/>
              </v:fill>
              <v:shadow on="t" color="black" opacity="22937f" origin=",.5" offset="0,.63889mm"/>
            </v:rect>
          </w:pict>
        </mc:Fallback>
      </mc:AlternateContent>
    </w:r>
  </w:p>
  <w:p w14:paraId="3162A886" w14:textId="0259BF88" w:rsidR="00D9703A" w:rsidRDefault="00D9703A" w:rsidP="003B6AA2">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CF95" w14:textId="77777777" w:rsidR="00E72B42" w:rsidRDefault="00E7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2F85"/>
    <w:multiLevelType w:val="multilevel"/>
    <w:tmpl w:val="010EC56C"/>
    <w:lvl w:ilvl="0">
      <w:start w:val="1"/>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E0151"/>
    <w:multiLevelType w:val="multilevel"/>
    <w:tmpl w:val="66BCC77A"/>
    <w:lvl w:ilvl="0">
      <w:start w:val="1"/>
      <w:numFmt w:val="decimal"/>
      <w:suff w:val="space"/>
      <w:lvlText w:val="SECTION %1."/>
      <w:lvlJc w:val="left"/>
      <w:pPr>
        <w:ind w:left="72" w:firstLine="648"/>
      </w:pPr>
    </w:lvl>
    <w:lvl w:ilvl="1">
      <w:start w:val="1"/>
      <w:numFmt w:val="lowerLetter"/>
      <w:lvlText w:val="(%2)"/>
      <w:lvlJc w:val="left"/>
      <w:pPr>
        <w:tabs>
          <w:tab w:val="num" w:pos="1800"/>
        </w:tabs>
        <w:ind w:firstLine="1440"/>
      </w:pPr>
    </w:lvl>
    <w:lvl w:ilvl="2">
      <w:start w:val="1"/>
      <w:numFmt w:val="lowerRoman"/>
      <w:lvlText w:val="(%3)"/>
      <w:lvlJc w:val="right"/>
      <w:pPr>
        <w:tabs>
          <w:tab w:val="num" w:pos="2880"/>
        </w:tabs>
        <w:ind w:firstLine="2520"/>
      </w:pPr>
    </w:lvl>
    <w:lvl w:ilvl="3">
      <w:start w:val="1"/>
      <w:numFmt w:val="upperLetter"/>
      <w:lvlText w:val="%4."/>
      <w:lvlJc w:val="left"/>
      <w:pPr>
        <w:tabs>
          <w:tab w:val="num" w:pos="3240"/>
        </w:tabs>
        <w:ind w:firstLine="2880"/>
      </w:pPr>
    </w:lvl>
    <w:lvl w:ilvl="4">
      <w:start w:val="1"/>
      <w:numFmt w:val="decimal"/>
      <w:lvlText w:val="(%5)"/>
      <w:lvlJc w:val="left"/>
      <w:pPr>
        <w:tabs>
          <w:tab w:val="num" w:pos="3960"/>
        </w:tabs>
        <w:ind w:firstLine="3600"/>
      </w:pPr>
    </w:lvl>
    <w:lvl w:ilvl="5">
      <w:start w:val="1"/>
      <w:numFmt w:val="lowerLetter"/>
      <w:lvlText w:val="%6)"/>
      <w:lvlJc w:val="left"/>
      <w:pPr>
        <w:tabs>
          <w:tab w:val="num" w:pos="4680"/>
        </w:tabs>
        <w:ind w:firstLine="4320"/>
      </w:pPr>
    </w:lvl>
    <w:lvl w:ilvl="6">
      <w:start w:val="1"/>
      <w:numFmt w:val="lowerRoman"/>
      <w:lvlText w:val="%7)"/>
      <w:lvlJc w:val="right"/>
      <w:pPr>
        <w:tabs>
          <w:tab w:val="num" w:pos="5760"/>
        </w:tabs>
        <w:ind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CC4C1B"/>
    <w:multiLevelType w:val="multilevel"/>
    <w:tmpl w:val="4290DF8A"/>
    <w:lvl w:ilvl="0">
      <w:start w:val="1"/>
      <w:numFmt w:val="decimal"/>
      <w:lvlText w:val="%1."/>
      <w:lvlJc w:val="left"/>
      <w:pPr>
        <w:tabs>
          <w:tab w:val="num" w:pos="360"/>
        </w:tabs>
        <w:ind w:left="-720" w:firstLine="720"/>
      </w:pPr>
      <w:rPr>
        <w:rFonts w:hint="default"/>
        <w:sz w:val="20"/>
        <w:szCs w:val="20"/>
        <w:u w:val="none"/>
      </w:rPr>
    </w:lvl>
    <w:lvl w:ilvl="1">
      <w:start w:val="1"/>
      <w:numFmt w:val="lowerLetter"/>
      <w:lvlText w:val="(%2)"/>
      <w:lvlJc w:val="left"/>
      <w:pPr>
        <w:tabs>
          <w:tab w:val="num" w:pos="360"/>
        </w:tabs>
        <w:ind w:left="-1440" w:firstLine="1440"/>
      </w:pPr>
      <w:rPr>
        <w:rFonts w:hint="default"/>
        <w:sz w:val="20"/>
        <w:szCs w:val="20"/>
        <w:u w:val="none"/>
      </w:rPr>
    </w:lvl>
    <w:lvl w:ilvl="2">
      <w:start w:val="1"/>
      <w:numFmt w:val="lowerRoman"/>
      <w:lvlText w:val="(%3)"/>
      <w:lvlJc w:val="right"/>
      <w:pPr>
        <w:tabs>
          <w:tab w:val="num" w:pos="2160"/>
        </w:tabs>
        <w:ind w:left="-720" w:firstLine="2520"/>
      </w:pPr>
      <w:rPr>
        <w:rFonts w:hint="default"/>
        <w:u w:val="none"/>
      </w:rPr>
    </w:lvl>
    <w:lvl w:ilvl="3">
      <w:start w:val="1"/>
      <w:numFmt w:val="decimal"/>
      <w:lvlText w:val="(%4)"/>
      <w:lvlJc w:val="left"/>
      <w:pPr>
        <w:tabs>
          <w:tab w:val="num" w:pos="2520"/>
        </w:tabs>
        <w:ind w:left="-720" w:firstLine="2880"/>
      </w:pPr>
      <w:rPr>
        <w:rFonts w:hint="default"/>
        <w:u w:val="none"/>
      </w:rPr>
    </w:lvl>
    <w:lvl w:ilvl="4">
      <w:start w:val="1"/>
      <w:numFmt w:val="lowerLetter"/>
      <w:lvlText w:val="%5)"/>
      <w:lvlJc w:val="left"/>
      <w:pPr>
        <w:tabs>
          <w:tab w:val="num" w:pos="3240"/>
        </w:tabs>
        <w:ind w:left="-720" w:firstLine="3600"/>
      </w:pPr>
      <w:rPr>
        <w:rFonts w:hint="default"/>
      </w:rPr>
    </w:lvl>
    <w:lvl w:ilvl="5">
      <w:start w:val="1"/>
      <w:numFmt w:val="lowerRoman"/>
      <w:lvlText w:val="%6)"/>
      <w:lvlJc w:val="right"/>
      <w:pPr>
        <w:tabs>
          <w:tab w:val="num" w:pos="4320"/>
        </w:tabs>
        <w:ind w:left="-720" w:firstLine="4680"/>
      </w:pPr>
      <w:rPr>
        <w:rFonts w:hint="default"/>
        <w:u w:val="none"/>
      </w:rPr>
    </w:lvl>
    <w:lvl w:ilvl="6">
      <w:start w:val="1"/>
      <w:numFmt w:val="decimal"/>
      <w:lvlText w:val="%7)"/>
      <w:lvlJc w:val="left"/>
      <w:pPr>
        <w:tabs>
          <w:tab w:val="num" w:pos="4680"/>
        </w:tabs>
        <w:ind w:left="-720" w:firstLine="5040"/>
      </w:pPr>
      <w:rPr>
        <w:rFonts w:hint="default"/>
        <w:u w:val="none"/>
      </w:rPr>
    </w:lvl>
    <w:lvl w:ilvl="7">
      <w:start w:val="1"/>
      <w:numFmt w:val="lowerLetter"/>
      <w:lvlText w:val="%8."/>
      <w:lvlJc w:val="left"/>
      <w:pPr>
        <w:tabs>
          <w:tab w:val="num" w:pos="5400"/>
        </w:tabs>
        <w:ind w:left="-720" w:firstLine="5760"/>
      </w:pPr>
      <w:rPr>
        <w:rFonts w:hint="default"/>
        <w:u w:val="none"/>
      </w:rPr>
    </w:lvl>
    <w:lvl w:ilvl="8">
      <w:start w:val="1"/>
      <w:numFmt w:val="lowerRoman"/>
      <w:lvlText w:val="%9."/>
      <w:lvlJc w:val="left"/>
      <w:pPr>
        <w:tabs>
          <w:tab w:val="num" w:pos="2880"/>
        </w:tabs>
        <w:ind w:left="2520" w:hanging="360"/>
      </w:pPr>
      <w:rPr>
        <w:rFonts w:hint="default"/>
        <w:u w:val="none"/>
      </w:rPr>
    </w:lvl>
  </w:abstractNum>
  <w:abstractNum w:abstractNumId="3" w15:restartNumberingAfterBreak="0">
    <w:nsid w:val="132C3341"/>
    <w:multiLevelType w:val="multilevel"/>
    <w:tmpl w:val="92AC6DD2"/>
    <w:lvl w:ilvl="0">
      <w:start w:val="1"/>
      <w:numFmt w:val="decimal"/>
      <w:pStyle w:val="Style5"/>
      <w:lvlText w:val="%1."/>
      <w:lvlJc w:val="left"/>
      <w:pPr>
        <w:tabs>
          <w:tab w:val="num" w:pos="1080"/>
        </w:tabs>
        <w:ind w:firstLine="720"/>
      </w:pPr>
      <w:rPr>
        <w:u w:val="none"/>
      </w:rPr>
    </w:lvl>
    <w:lvl w:ilvl="1">
      <w:start w:val="1"/>
      <w:numFmt w:val="lowerLetter"/>
      <w:lvlText w:val="(%2)"/>
      <w:lvlJc w:val="left"/>
      <w:pPr>
        <w:tabs>
          <w:tab w:val="num" w:pos="1800"/>
        </w:tabs>
        <w:ind w:firstLine="1440"/>
      </w:pPr>
      <w:rPr>
        <w:u w:val="none"/>
      </w:rPr>
    </w:lvl>
    <w:lvl w:ilvl="2">
      <w:start w:val="1"/>
      <w:numFmt w:val="lowerRoman"/>
      <w:lvlText w:val="(%3)"/>
      <w:lvlJc w:val="right"/>
      <w:pPr>
        <w:tabs>
          <w:tab w:val="num" w:pos="2880"/>
        </w:tabs>
        <w:ind w:firstLine="2520"/>
      </w:pPr>
      <w:rPr>
        <w:u w:val="none"/>
      </w:rPr>
    </w:lvl>
    <w:lvl w:ilvl="3">
      <w:start w:val="1"/>
      <w:numFmt w:val="decimal"/>
      <w:lvlText w:val="(%4)"/>
      <w:lvlJc w:val="left"/>
      <w:pPr>
        <w:tabs>
          <w:tab w:val="num" w:pos="3240"/>
        </w:tabs>
        <w:ind w:firstLine="2880"/>
      </w:pPr>
      <w:rPr>
        <w:u w:val="none"/>
      </w:rPr>
    </w:lvl>
    <w:lvl w:ilvl="4">
      <w:start w:val="1"/>
      <w:numFmt w:val="lowerLetter"/>
      <w:lvlText w:val="%5)"/>
      <w:lvlJc w:val="left"/>
      <w:pPr>
        <w:tabs>
          <w:tab w:val="num" w:pos="3960"/>
        </w:tabs>
        <w:ind w:firstLine="3600"/>
      </w:pPr>
      <w:rPr>
        <w:u w:val="none"/>
      </w:rPr>
    </w:lvl>
    <w:lvl w:ilvl="5">
      <w:start w:val="1"/>
      <w:numFmt w:val="lowerRoman"/>
      <w:lvlText w:val="%6)"/>
      <w:lvlJc w:val="right"/>
      <w:pPr>
        <w:tabs>
          <w:tab w:val="num" w:pos="5040"/>
        </w:tabs>
        <w:ind w:firstLine="4680"/>
      </w:pPr>
      <w:rPr>
        <w:u w:val="none"/>
      </w:rPr>
    </w:lvl>
    <w:lvl w:ilvl="6">
      <w:start w:val="1"/>
      <w:numFmt w:val="decimal"/>
      <w:lvlText w:val="%7)"/>
      <w:lvlJc w:val="left"/>
      <w:pPr>
        <w:tabs>
          <w:tab w:val="num" w:pos="5400"/>
        </w:tabs>
        <w:ind w:firstLine="5040"/>
      </w:pPr>
      <w:rPr>
        <w:u w:val="none"/>
      </w:rPr>
    </w:lvl>
    <w:lvl w:ilvl="7">
      <w:start w:val="1"/>
      <w:numFmt w:val="lowerLetter"/>
      <w:lvlText w:val="%8."/>
      <w:lvlJc w:val="left"/>
      <w:pPr>
        <w:tabs>
          <w:tab w:val="num" w:pos="6120"/>
        </w:tabs>
        <w:ind w:firstLine="5760"/>
      </w:pPr>
    </w:lvl>
    <w:lvl w:ilvl="8">
      <w:start w:val="1"/>
      <w:numFmt w:val="lowerRoman"/>
      <w:lvlText w:val="%9."/>
      <w:lvlJc w:val="left"/>
      <w:pPr>
        <w:tabs>
          <w:tab w:val="num" w:pos="3240"/>
        </w:tabs>
        <w:ind w:left="3240" w:hanging="360"/>
      </w:pPr>
    </w:lvl>
  </w:abstractNum>
  <w:abstractNum w:abstractNumId="4" w15:restartNumberingAfterBreak="0">
    <w:nsid w:val="25F1516C"/>
    <w:multiLevelType w:val="hybridMultilevel"/>
    <w:tmpl w:val="DB3E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3478A"/>
    <w:multiLevelType w:val="hybridMultilevel"/>
    <w:tmpl w:val="76727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F07A7"/>
    <w:multiLevelType w:val="hybridMultilevel"/>
    <w:tmpl w:val="58C02FF4"/>
    <w:lvl w:ilvl="0" w:tplc="9046452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F92201"/>
    <w:multiLevelType w:val="multilevel"/>
    <w:tmpl w:val="8C004B0C"/>
    <w:lvl w:ilvl="0">
      <w:start w:val="1"/>
      <w:numFmt w:val="decimal"/>
      <w:lvlText w:val="%1."/>
      <w:lvlJc w:val="left"/>
      <w:pPr>
        <w:tabs>
          <w:tab w:val="num" w:pos="360"/>
        </w:tabs>
        <w:ind w:left="-720" w:firstLine="720"/>
      </w:pPr>
      <w:rPr>
        <w:rFonts w:hint="default"/>
        <w:sz w:val="20"/>
        <w:szCs w:val="20"/>
        <w:u w:val="none"/>
      </w:rPr>
    </w:lvl>
    <w:lvl w:ilvl="1">
      <w:start w:val="1"/>
      <w:numFmt w:val="upperLetter"/>
      <w:lvlText w:val="(%2)"/>
      <w:lvlJc w:val="left"/>
      <w:pPr>
        <w:tabs>
          <w:tab w:val="num" w:pos="360"/>
        </w:tabs>
        <w:ind w:left="-1440" w:firstLine="1440"/>
      </w:pPr>
      <w:rPr>
        <w:rFonts w:hint="default"/>
        <w:b w:val="0"/>
        <w:sz w:val="20"/>
        <w:szCs w:val="20"/>
        <w:u w:val="none"/>
      </w:rPr>
    </w:lvl>
    <w:lvl w:ilvl="2">
      <w:start w:val="1"/>
      <w:numFmt w:val="lowerRoman"/>
      <w:lvlText w:val="(%3)"/>
      <w:lvlJc w:val="right"/>
      <w:pPr>
        <w:tabs>
          <w:tab w:val="num" w:pos="2160"/>
        </w:tabs>
        <w:ind w:left="-720" w:firstLine="2520"/>
      </w:pPr>
      <w:rPr>
        <w:rFonts w:hint="default"/>
        <w:u w:val="none"/>
      </w:rPr>
    </w:lvl>
    <w:lvl w:ilvl="3">
      <w:start w:val="1"/>
      <w:numFmt w:val="decimal"/>
      <w:lvlText w:val="(%4)"/>
      <w:lvlJc w:val="left"/>
      <w:pPr>
        <w:tabs>
          <w:tab w:val="num" w:pos="2520"/>
        </w:tabs>
        <w:ind w:left="-720" w:firstLine="2880"/>
      </w:pPr>
      <w:rPr>
        <w:rFonts w:hint="default"/>
        <w:u w:val="none"/>
      </w:rPr>
    </w:lvl>
    <w:lvl w:ilvl="4">
      <w:start w:val="1"/>
      <w:numFmt w:val="lowerLetter"/>
      <w:lvlText w:val="%5)"/>
      <w:lvlJc w:val="left"/>
      <w:pPr>
        <w:tabs>
          <w:tab w:val="num" w:pos="3240"/>
        </w:tabs>
        <w:ind w:left="-720" w:firstLine="3600"/>
      </w:pPr>
      <w:rPr>
        <w:rFonts w:hint="default"/>
      </w:rPr>
    </w:lvl>
    <w:lvl w:ilvl="5">
      <w:start w:val="1"/>
      <w:numFmt w:val="lowerRoman"/>
      <w:lvlText w:val="%6)"/>
      <w:lvlJc w:val="right"/>
      <w:pPr>
        <w:tabs>
          <w:tab w:val="num" w:pos="4320"/>
        </w:tabs>
        <w:ind w:left="-720" w:firstLine="4680"/>
      </w:pPr>
      <w:rPr>
        <w:rFonts w:hint="default"/>
        <w:u w:val="none"/>
      </w:rPr>
    </w:lvl>
    <w:lvl w:ilvl="6">
      <w:start w:val="1"/>
      <w:numFmt w:val="decimal"/>
      <w:lvlText w:val="%7)"/>
      <w:lvlJc w:val="left"/>
      <w:pPr>
        <w:tabs>
          <w:tab w:val="num" w:pos="4680"/>
        </w:tabs>
        <w:ind w:left="-720" w:firstLine="5040"/>
      </w:pPr>
      <w:rPr>
        <w:rFonts w:hint="default"/>
        <w:u w:val="none"/>
      </w:rPr>
    </w:lvl>
    <w:lvl w:ilvl="7">
      <w:start w:val="1"/>
      <w:numFmt w:val="lowerLetter"/>
      <w:lvlText w:val="%8."/>
      <w:lvlJc w:val="left"/>
      <w:pPr>
        <w:tabs>
          <w:tab w:val="num" w:pos="5400"/>
        </w:tabs>
        <w:ind w:left="-720" w:firstLine="5760"/>
      </w:pPr>
      <w:rPr>
        <w:rFonts w:hint="default"/>
        <w:u w:val="none"/>
      </w:rPr>
    </w:lvl>
    <w:lvl w:ilvl="8">
      <w:start w:val="1"/>
      <w:numFmt w:val="lowerRoman"/>
      <w:lvlText w:val="%9."/>
      <w:lvlJc w:val="left"/>
      <w:pPr>
        <w:tabs>
          <w:tab w:val="num" w:pos="2880"/>
        </w:tabs>
        <w:ind w:left="2520" w:hanging="360"/>
      </w:pPr>
      <w:rPr>
        <w:rFonts w:hint="default"/>
        <w:u w:val="none"/>
      </w:rPr>
    </w:lvl>
  </w:abstractNum>
  <w:abstractNum w:abstractNumId="8" w15:restartNumberingAfterBreak="0">
    <w:nsid w:val="2E2925ED"/>
    <w:multiLevelType w:val="hybridMultilevel"/>
    <w:tmpl w:val="F4AAB22C"/>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90"/>
        </w:tabs>
        <w:ind w:left="1890" w:hanging="45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F9E69D7"/>
    <w:multiLevelType w:val="hybridMultilevel"/>
    <w:tmpl w:val="435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C4D38"/>
    <w:multiLevelType w:val="multilevel"/>
    <w:tmpl w:val="03366F32"/>
    <w:lvl w:ilvl="0">
      <w:start w:val="1"/>
      <w:numFmt w:val="decimal"/>
      <w:lvlText w:val="%1."/>
      <w:lvlJc w:val="left"/>
      <w:pPr>
        <w:tabs>
          <w:tab w:val="num" w:pos="1080"/>
        </w:tabs>
        <w:ind w:firstLine="720"/>
      </w:pPr>
      <w:rPr>
        <w:u w:val="none"/>
      </w:rPr>
    </w:lvl>
    <w:lvl w:ilvl="1">
      <w:start w:val="1"/>
      <w:numFmt w:val="lowerLetter"/>
      <w:lvlText w:val="(%2)"/>
      <w:lvlJc w:val="left"/>
      <w:pPr>
        <w:tabs>
          <w:tab w:val="num" w:pos="1800"/>
        </w:tabs>
        <w:ind w:firstLine="1440"/>
      </w:pPr>
      <w:rPr>
        <w:u w:val="none"/>
      </w:rPr>
    </w:lvl>
    <w:lvl w:ilvl="2">
      <w:start w:val="1"/>
      <w:numFmt w:val="lowerRoman"/>
      <w:lvlText w:val="(%3)"/>
      <w:lvlJc w:val="right"/>
      <w:pPr>
        <w:tabs>
          <w:tab w:val="num" w:pos="2880"/>
        </w:tabs>
        <w:ind w:firstLine="2520"/>
      </w:pPr>
      <w:rPr>
        <w:u w:val="none"/>
      </w:rPr>
    </w:lvl>
    <w:lvl w:ilvl="3">
      <w:start w:val="1"/>
      <w:numFmt w:val="decimal"/>
      <w:lvlText w:val="(%4)"/>
      <w:lvlJc w:val="left"/>
      <w:pPr>
        <w:tabs>
          <w:tab w:val="num" w:pos="3240"/>
        </w:tabs>
        <w:ind w:firstLine="2880"/>
      </w:pPr>
      <w:rPr>
        <w:u w:val="none"/>
      </w:rPr>
    </w:lvl>
    <w:lvl w:ilvl="4">
      <w:start w:val="1"/>
      <w:numFmt w:val="none"/>
      <w:lvlText w:val="a)"/>
      <w:lvlJc w:val="left"/>
      <w:pPr>
        <w:tabs>
          <w:tab w:val="num" w:pos="3960"/>
        </w:tabs>
        <w:ind w:firstLine="3600"/>
      </w:pPr>
      <w:rPr>
        <w:u w:val="none"/>
      </w:rPr>
    </w:lvl>
    <w:lvl w:ilvl="5">
      <w:start w:val="1"/>
      <w:numFmt w:val="lowerRoman"/>
      <w:lvlText w:val="(%6)"/>
      <w:lvlJc w:val="right"/>
      <w:pPr>
        <w:tabs>
          <w:tab w:val="num" w:pos="4320"/>
        </w:tabs>
        <w:ind w:firstLine="3960"/>
      </w:pPr>
    </w:lvl>
    <w:lvl w:ilvl="6">
      <w:start w:val="1"/>
      <w:numFmt w:val="lowerRoman"/>
      <w:lvlText w:val="%7)"/>
      <w:lvlJc w:val="right"/>
      <w:pPr>
        <w:tabs>
          <w:tab w:val="num" w:pos="5040"/>
        </w:tabs>
        <w:ind w:firstLine="4680"/>
      </w:pPr>
    </w:lvl>
    <w:lvl w:ilvl="7">
      <w:start w:val="1"/>
      <w:numFmt w:val="decimal"/>
      <w:lvlText w:val="%8)"/>
      <w:lvlJc w:val="left"/>
      <w:pPr>
        <w:tabs>
          <w:tab w:val="num" w:pos="5400"/>
        </w:tabs>
        <w:ind w:firstLine="5040"/>
      </w:pPr>
    </w:lvl>
    <w:lvl w:ilvl="8">
      <w:start w:val="1"/>
      <w:numFmt w:val="lowerRoman"/>
      <w:lvlText w:val="%9."/>
      <w:lvlJc w:val="right"/>
      <w:pPr>
        <w:tabs>
          <w:tab w:val="num" w:pos="1584"/>
        </w:tabs>
        <w:ind w:left="1584" w:hanging="144"/>
      </w:pPr>
    </w:lvl>
  </w:abstractNum>
  <w:abstractNum w:abstractNumId="11" w15:restartNumberingAfterBreak="0">
    <w:nsid w:val="364660A6"/>
    <w:multiLevelType w:val="multilevel"/>
    <w:tmpl w:val="E8161832"/>
    <w:lvl w:ilvl="0">
      <w:start w:val="1"/>
      <w:numFmt w:val="decimal"/>
      <w:lvlText w:val="%1."/>
      <w:lvlJc w:val="left"/>
      <w:pPr>
        <w:tabs>
          <w:tab w:val="num" w:pos="1080"/>
        </w:tabs>
        <w:ind w:firstLine="720"/>
      </w:pPr>
    </w:lvl>
    <w:lvl w:ilvl="1">
      <w:start w:val="1"/>
      <w:numFmt w:val="decimal"/>
      <w:isLgl/>
      <w:lvlText w:val="%1.%2"/>
      <w:lvlJc w:val="left"/>
      <w:pPr>
        <w:tabs>
          <w:tab w:val="num" w:pos="1800"/>
        </w:tabs>
        <w:ind w:firstLine="1440"/>
      </w:pPr>
    </w:lvl>
    <w:lvl w:ilvl="2">
      <w:start w:val="1"/>
      <w:numFmt w:val="lowerLetter"/>
      <w:lvlText w:val="(%3)"/>
      <w:lvlJc w:val="left"/>
      <w:pPr>
        <w:tabs>
          <w:tab w:val="num" w:pos="2520"/>
        </w:tabs>
        <w:ind w:firstLine="2160"/>
      </w:pPr>
    </w:lvl>
    <w:lvl w:ilvl="3">
      <w:start w:val="1"/>
      <w:numFmt w:val="lowerRoman"/>
      <w:lvlText w:val="(%4)"/>
      <w:lvlJc w:val="right"/>
      <w:pPr>
        <w:tabs>
          <w:tab w:val="num" w:pos="3600"/>
        </w:tabs>
        <w:ind w:firstLine="3240"/>
      </w:pPr>
    </w:lvl>
    <w:lvl w:ilvl="4">
      <w:start w:val="1"/>
      <w:numFmt w:val="decimal"/>
      <w:lvlText w:val="(%5)"/>
      <w:lvlJc w:val="left"/>
      <w:pPr>
        <w:tabs>
          <w:tab w:val="num" w:pos="3960"/>
        </w:tabs>
        <w:ind w:firstLine="3600"/>
      </w:pPr>
    </w:lvl>
    <w:lvl w:ilvl="5">
      <w:start w:val="1"/>
      <w:numFmt w:val="lowerLetter"/>
      <w:lvlText w:val="%6)"/>
      <w:lvlJc w:val="left"/>
      <w:pPr>
        <w:tabs>
          <w:tab w:val="num" w:pos="4680"/>
        </w:tabs>
        <w:ind w:firstLine="4320"/>
      </w:pPr>
    </w:lvl>
    <w:lvl w:ilvl="6">
      <w:start w:val="1"/>
      <w:numFmt w:val="lowerRoman"/>
      <w:lvlText w:val="%7)"/>
      <w:lvlJc w:val="right"/>
      <w:pPr>
        <w:tabs>
          <w:tab w:val="num" w:pos="5760"/>
        </w:tabs>
        <w:ind w:firstLine="5400"/>
      </w:pPr>
    </w:lvl>
    <w:lvl w:ilvl="7">
      <w:start w:val="1"/>
      <w:numFmt w:val="decimal"/>
      <w:lvlText w:val="%8)"/>
      <w:lvlJc w:val="left"/>
      <w:pPr>
        <w:tabs>
          <w:tab w:val="num" w:pos="6120"/>
        </w:tabs>
        <w:ind w:firstLine="5760"/>
      </w:pPr>
    </w:lvl>
    <w:lvl w:ilvl="8">
      <w:start w:val="1"/>
      <w:numFmt w:val="lowerRoman"/>
      <w:lvlText w:val="%9."/>
      <w:lvlJc w:val="right"/>
      <w:pPr>
        <w:tabs>
          <w:tab w:val="num" w:pos="1584"/>
        </w:tabs>
        <w:ind w:left="1584" w:hanging="144"/>
      </w:pPr>
    </w:lvl>
  </w:abstractNum>
  <w:abstractNum w:abstractNumId="12" w15:restartNumberingAfterBreak="0">
    <w:nsid w:val="3BF733C9"/>
    <w:multiLevelType w:val="hybridMultilevel"/>
    <w:tmpl w:val="50DEB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62520"/>
    <w:multiLevelType w:val="multilevel"/>
    <w:tmpl w:val="12EE99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CD4E9E"/>
    <w:multiLevelType w:val="hybridMultilevel"/>
    <w:tmpl w:val="EC5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F4E43"/>
    <w:multiLevelType w:val="hybridMultilevel"/>
    <w:tmpl w:val="BB3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6470E"/>
    <w:multiLevelType w:val="multilevel"/>
    <w:tmpl w:val="FAB45BCC"/>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4D405626"/>
    <w:multiLevelType w:val="hybridMultilevel"/>
    <w:tmpl w:val="F05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E30B1"/>
    <w:multiLevelType w:val="hybridMultilevel"/>
    <w:tmpl w:val="3E0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B0E3B"/>
    <w:multiLevelType w:val="multilevel"/>
    <w:tmpl w:val="AAB2241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01505EB"/>
    <w:multiLevelType w:val="hybridMultilevel"/>
    <w:tmpl w:val="56B4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C74E4"/>
    <w:multiLevelType w:val="hybridMultilevel"/>
    <w:tmpl w:val="37E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15:restartNumberingAfterBreak="0">
    <w:nsid w:val="55184008"/>
    <w:multiLevelType w:val="hybridMultilevel"/>
    <w:tmpl w:val="506A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B5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firstLine="1440"/>
      </w:pPr>
    </w:lvl>
    <w:lvl w:ilvl="2">
      <w:start w:val="1"/>
      <w:numFmt w:val="lowerRoman"/>
      <w:lvlText w:val="(%3)"/>
      <w:lvlJc w:val="right"/>
      <w:pPr>
        <w:tabs>
          <w:tab w:val="num" w:pos="2880"/>
        </w:tabs>
        <w:ind w:firstLine="2520"/>
      </w:pPr>
    </w:lvl>
    <w:lvl w:ilvl="3">
      <w:start w:val="1"/>
      <w:numFmt w:val="upperLetter"/>
      <w:lvlText w:val="%4."/>
      <w:lvlJc w:val="left"/>
      <w:pPr>
        <w:tabs>
          <w:tab w:val="num" w:pos="3240"/>
        </w:tabs>
        <w:ind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782D52"/>
    <w:multiLevelType w:val="hybridMultilevel"/>
    <w:tmpl w:val="E2CA2218"/>
    <w:lvl w:ilvl="0" w:tplc="0409000F">
      <w:start w:val="1"/>
      <w:numFmt w:val="decimal"/>
      <w:lvlText w:val="%1."/>
      <w:lvlJc w:val="left"/>
      <w:pPr>
        <w:tabs>
          <w:tab w:val="num" w:pos="1800"/>
        </w:tabs>
        <w:ind w:left="1800" w:hanging="360"/>
      </w:pPr>
      <w:rPr>
        <w:rFonts w:hint="default"/>
      </w:rPr>
    </w:lvl>
    <w:lvl w:ilvl="1" w:tplc="FFFFFFFF">
      <w:start w:val="1"/>
      <w:numFmt w:val="upperLetter"/>
      <w:lvlText w:val="%2."/>
      <w:lvlJc w:val="left"/>
      <w:pPr>
        <w:tabs>
          <w:tab w:val="num" w:pos="2340"/>
        </w:tabs>
        <w:ind w:left="2340" w:hanging="5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595470F"/>
    <w:multiLevelType w:val="hybridMultilevel"/>
    <w:tmpl w:val="CD62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B50C6"/>
    <w:multiLevelType w:val="hybridMultilevel"/>
    <w:tmpl w:val="F71C7B1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2074A62"/>
    <w:multiLevelType w:val="hybridMultilevel"/>
    <w:tmpl w:val="7886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56F3D"/>
    <w:multiLevelType w:val="multilevel"/>
    <w:tmpl w:val="5BE846A2"/>
    <w:lvl w:ilvl="0">
      <w:start w:val="1"/>
      <w:numFmt w:val="decimal"/>
      <w:suff w:val="space"/>
      <w:lvlText w:val="SECTION %1."/>
      <w:lvlJc w:val="left"/>
      <w:pPr>
        <w:ind w:left="72" w:firstLine="648"/>
      </w:pPr>
    </w:lvl>
    <w:lvl w:ilvl="1">
      <w:start w:val="1"/>
      <w:numFmt w:val="lowerLetter"/>
      <w:lvlText w:val="(%2)"/>
      <w:lvlJc w:val="left"/>
      <w:pPr>
        <w:tabs>
          <w:tab w:val="num" w:pos="1800"/>
        </w:tabs>
        <w:ind w:firstLine="1440"/>
      </w:pPr>
    </w:lvl>
    <w:lvl w:ilvl="2">
      <w:start w:val="1"/>
      <w:numFmt w:val="lowerRoman"/>
      <w:lvlText w:val="(%3)"/>
      <w:lvlJc w:val="right"/>
      <w:pPr>
        <w:tabs>
          <w:tab w:val="num" w:pos="2880"/>
        </w:tabs>
        <w:ind w:firstLine="2520"/>
      </w:pPr>
    </w:lvl>
    <w:lvl w:ilvl="3">
      <w:start w:val="1"/>
      <w:numFmt w:val="upperLetter"/>
      <w:lvlText w:val="%4."/>
      <w:lvlJc w:val="left"/>
      <w:pPr>
        <w:tabs>
          <w:tab w:val="num" w:pos="3240"/>
        </w:tabs>
        <w:ind w:firstLine="2880"/>
      </w:pPr>
    </w:lvl>
    <w:lvl w:ilvl="4">
      <w:start w:val="1"/>
      <w:numFmt w:val="decimal"/>
      <w:lvlText w:val="(%5)"/>
      <w:lvlJc w:val="left"/>
      <w:pPr>
        <w:tabs>
          <w:tab w:val="num" w:pos="3960"/>
        </w:tabs>
        <w:ind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A75BF1"/>
    <w:multiLevelType w:val="multilevel"/>
    <w:tmpl w:val="0D42EE8E"/>
    <w:lvl w:ilvl="0">
      <w:start w:val="1"/>
      <w:numFmt w:val="decimal"/>
      <w:suff w:val="space"/>
      <w:lvlText w:val="SECTION %1."/>
      <w:lvlJc w:val="left"/>
      <w:pPr>
        <w:ind w:left="72" w:firstLine="648"/>
      </w:pPr>
    </w:lvl>
    <w:lvl w:ilvl="1">
      <w:start w:val="1"/>
      <w:numFmt w:val="lowerLetter"/>
      <w:lvlText w:val="(%2)"/>
      <w:lvlJc w:val="left"/>
      <w:pPr>
        <w:tabs>
          <w:tab w:val="num" w:pos="1800"/>
        </w:tabs>
        <w:ind w:firstLine="1440"/>
      </w:pPr>
    </w:lvl>
    <w:lvl w:ilvl="2">
      <w:start w:val="1"/>
      <w:numFmt w:val="lowerRoman"/>
      <w:lvlText w:val="(%3)"/>
      <w:lvlJc w:val="right"/>
      <w:pPr>
        <w:tabs>
          <w:tab w:val="num" w:pos="2880"/>
        </w:tabs>
        <w:ind w:firstLine="2520"/>
      </w:pPr>
    </w:lvl>
    <w:lvl w:ilvl="3">
      <w:start w:val="1"/>
      <w:numFmt w:val="upperLetter"/>
      <w:lvlText w:val="%4."/>
      <w:lvlJc w:val="left"/>
      <w:pPr>
        <w:tabs>
          <w:tab w:val="num" w:pos="3240"/>
        </w:tabs>
        <w:ind w:firstLine="2880"/>
      </w:pPr>
    </w:lvl>
    <w:lvl w:ilvl="4">
      <w:start w:val="1"/>
      <w:numFmt w:val="decimal"/>
      <w:lvlText w:val="(%5)"/>
      <w:lvlJc w:val="left"/>
      <w:pPr>
        <w:tabs>
          <w:tab w:val="num" w:pos="3960"/>
        </w:tabs>
        <w:ind w:firstLine="3600"/>
      </w:pPr>
    </w:lvl>
    <w:lvl w:ilvl="5">
      <w:start w:val="1"/>
      <w:numFmt w:val="lowerLetter"/>
      <w:lvlText w:val="%6)"/>
      <w:lvlJc w:val="left"/>
      <w:pPr>
        <w:tabs>
          <w:tab w:val="num" w:pos="4680"/>
        </w:tabs>
        <w:ind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8D5D1E"/>
    <w:multiLevelType w:val="hybridMultilevel"/>
    <w:tmpl w:val="3E409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42EA7"/>
    <w:multiLevelType w:val="hybridMultilevel"/>
    <w:tmpl w:val="37E6F8E2"/>
    <w:lvl w:ilvl="0" w:tplc="E012A056">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9"/>
  </w:num>
  <w:num w:numId="4">
    <w:abstractNumId w:val="28"/>
  </w:num>
  <w:num w:numId="5">
    <w:abstractNumId w:val="15"/>
  </w:num>
  <w:num w:numId="6">
    <w:abstractNumId w:val="26"/>
  </w:num>
  <w:num w:numId="7">
    <w:abstractNumId w:val="14"/>
  </w:num>
  <w:num w:numId="8">
    <w:abstractNumId w:val="4"/>
  </w:num>
  <w:num w:numId="9">
    <w:abstractNumId w:val="18"/>
  </w:num>
  <w:num w:numId="10">
    <w:abstractNumId w:val="22"/>
  </w:num>
  <w:num w:numId="11">
    <w:abstractNumId w:val="6"/>
  </w:num>
  <w:num w:numId="12">
    <w:abstractNumId w:val="32"/>
  </w:num>
  <w:num w:numId="13">
    <w:abstractNumId w:val="13"/>
  </w:num>
  <w:num w:numId="14">
    <w:abstractNumId w:val="0"/>
  </w:num>
  <w:num w:numId="15">
    <w:abstractNumId w:val="19"/>
  </w:num>
  <w:num w:numId="16">
    <w:abstractNumId w:val="24"/>
  </w:num>
  <w:num w:numId="17">
    <w:abstractNumId w:val="29"/>
  </w:num>
  <w:num w:numId="18">
    <w:abstractNumId w:val="30"/>
  </w:num>
  <w:num w:numId="19">
    <w:abstractNumId w:val="1"/>
  </w:num>
  <w:num w:numId="20">
    <w:abstractNumId w:val="7"/>
  </w:num>
  <w:num w:numId="21">
    <w:abstractNumId w:val="11"/>
  </w:num>
  <w:num w:numId="22">
    <w:abstractNumId w:val="3"/>
  </w:num>
  <w:num w:numId="23">
    <w:abstractNumId w:val="10"/>
  </w:num>
  <w:num w:numId="24">
    <w:abstractNumId w:val="27"/>
  </w:num>
  <w:num w:numId="25">
    <w:abstractNumId w:val="16"/>
  </w:num>
  <w:num w:numId="26">
    <w:abstractNumId w:val="8"/>
  </w:num>
  <w:num w:numId="27">
    <w:abstractNumId w:val="23"/>
  </w:num>
  <w:num w:numId="28">
    <w:abstractNumId w:val="25"/>
  </w:num>
  <w:num w:numId="29">
    <w:abstractNumId w:val="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05"/>
    <w:rsid w:val="00013652"/>
    <w:rsid w:val="000138D0"/>
    <w:rsid w:val="0001752D"/>
    <w:rsid w:val="00017D59"/>
    <w:rsid w:val="00056439"/>
    <w:rsid w:val="00071989"/>
    <w:rsid w:val="00071AA5"/>
    <w:rsid w:val="00082517"/>
    <w:rsid w:val="000844B0"/>
    <w:rsid w:val="000910A0"/>
    <w:rsid w:val="000C138F"/>
    <w:rsid w:val="00106760"/>
    <w:rsid w:val="001070B5"/>
    <w:rsid w:val="001154F9"/>
    <w:rsid w:val="00115745"/>
    <w:rsid w:val="0012758E"/>
    <w:rsid w:val="0015255F"/>
    <w:rsid w:val="00160940"/>
    <w:rsid w:val="00170348"/>
    <w:rsid w:val="00195E30"/>
    <w:rsid w:val="00197DBF"/>
    <w:rsid w:val="001A0E37"/>
    <w:rsid w:val="001B0281"/>
    <w:rsid w:val="001C5C58"/>
    <w:rsid w:val="001E108E"/>
    <w:rsid w:val="001E2CA6"/>
    <w:rsid w:val="00204846"/>
    <w:rsid w:val="00213126"/>
    <w:rsid w:val="00266924"/>
    <w:rsid w:val="00284202"/>
    <w:rsid w:val="00293EBE"/>
    <w:rsid w:val="002B2F3D"/>
    <w:rsid w:val="002D5FD3"/>
    <w:rsid w:val="002D6695"/>
    <w:rsid w:val="002E20E5"/>
    <w:rsid w:val="003321F2"/>
    <w:rsid w:val="00357BDA"/>
    <w:rsid w:val="00385140"/>
    <w:rsid w:val="003B6AA2"/>
    <w:rsid w:val="003C623A"/>
    <w:rsid w:val="003D56C8"/>
    <w:rsid w:val="003E3955"/>
    <w:rsid w:val="003E72CC"/>
    <w:rsid w:val="003F2BBA"/>
    <w:rsid w:val="003F3472"/>
    <w:rsid w:val="003F6067"/>
    <w:rsid w:val="00414AF9"/>
    <w:rsid w:val="00462DA7"/>
    <w:rsid w:val="00463DC1"/>
    <w:rsid w:val="004661F9"/>
    <w:rsid w:val="00470F7C"/>
    <w:rsid w:val="00472B88"/>
    <w:rsid w:val="00496D22"/>
    <w:rsid w:val="004A2C43"/>
    <w:rsid w:val="004B65C4"/>
    <w:rsid w:val="004C3CA9"/>
    <w:rsid w:val="004C6DBB"/>
    <w:rsid w:val="004D28BD"/>
    <w:rsid w:val="005140CC"/>
    <w:rsid w:val="00525A66"/>
    <w:rsid w:val="00561E41"/>
    <w:rsid w:val="00562E22"/>
    <w:rsid w:val="0056366C"/>
    <w:rsid w:val="00571D16"/>
    <w:rsid w:val="0058012F"/>
    <w:rsid w:val="0058593E"/>
    <w:rsid w:val="005C414F"/>
    <w:rsid w:val="005E6ECA"/>
    <w:rsid w:val="006174F7"/>
    <w:rsid w:val="0062765F"/>
    <w:rsid w:val="006316D1"/>
    <w:rsid w:val="00675771"/>
    <w:rsid w:val="0068224B"/>
    <w:rsid w:val="006B56C1"/>
    <w:rsid w:val="006D6B8F"/>
    <w:rsid w:val="006E1A4E"/>
    <w:rsid w:val="006F1D48"/>
    <w:rsid w:val="00733CD0"/>
    <w:rsid w:val="007353E3"/>
    <w:rsid w:val="00750A92"/>
    <w:rsid w:val="007611DA"/>
    <w:rsid w:val="00770D95"/>
    <w:rsid w:val="007A2205"/>
    <w:rsid w:val="007D2986"/>
    <w:rsid w:val="00804A39"/>
    <w:rsid w:val="0082145E"/>
    <w:rsid w:val="00833A10"/>
    <w:rsid w:val="00842709"/>
    <w:rsid w:val="00850D7D"/>
    <w:rsid w:val="0086602F"/>
    <w:rsid w:val="008729E8"/>
    <w:rsid w:val="008B0EF7"/>
    <w:rsid w:val="008C7C97"/>
    <w:rsid w:val="008D7D35"/>
    <w:rsid w:val="008E2703"/>
    <w:rsid w:val="00926425"/>
    <w:rsid w:val="00935467"/>
    <w:rsid w:val="00946444"/>
    <w:rsid w:val="00946C05"/>
    <w:rsid w:val="009545B4"/>
    <w:rsid w:val="00970581"/>
    <w:rsid w:val="0097659C"/>
    <w:rsid w:val="00983035"/>
    <w:rsid w:val="009A0A60"/>
    <w:rsid w:val="009A58A1"/>
    <w:rsid w:val="009D051A"/>
    <w:rsid w:val="009D15CA"/>
    <w:rsid w:val="00A3762D"/>
    <w:rsid w:val="00A57057"/>
    <w:rsid w:val="00A713FE"/>
    <w:rsid w:val="00AA5C99"/>
    <w:rsid w:val="00AC3C92"/>
    <w:rsid w:val="00AC4BDE"/>
    <w:rsid w:val="00AD1985"/>
    <w:rsid w:val="00AE3992"/>
    <w:rsid w:val="00AF5754"/>
    <w:rsid w:val="00B1036D"/>
    <w:rsid w:val="00B21275"/>
    <w:rsid w:val="00B322E3"/>
    <w:rsid w:val="00B40B13"/>
    <w:rsid w:val="00B53297"/>
    <w:rsid w:val="00B81BF1"/>
    <w:rsid w:val="00BA4549"/>
    <w:rsid w:val="00BB5796"/>
    <w:rsid w:val="00BC484B"/>
    <w:rsid w:val="00BE0C10"/>
    <w:rsid w:val="00BF4526"/>
    <w:rsid w:val="00C21CF6"/>
    <w:rsid w:val="00C306AD"/>
    <w:rsid w:val="00C4014E"/>
    <w:rsid w:val="00C509FA"/>
    <w:rsid w:val="00C664BE"/>
    <w:rsid w:val="00C87639"/>
    <w:rsid w:val="00C902E3"/>
    <w:rsid w:val="00CB0BA9"/>
    <w:rsid w:val="00CC67E0"/>
    <w:rsid w:val="00CF5716"/>
    <w:rsid w:val="00D46A98"/>
    <w:rsid w:val="00D74552"/>
    <w:rsid w:val="00D82556"/>
    <w:rsid w:val="00D9703A"/>
    <w:rsid w:val="00DB465D"/>
    <w:rsid w:val="00DE56FA"/>
    <w:rsid w:val="00E129D7"/>
    <w:rsid w:val="00E31AC5"/>
    <w:rsid w:val="00E432EE"/>
    <w:rsid w:val="00E46F0A"/>
    <w:rsid w:val="00E70E61"/>
    <w:rsid w:val="00E72B42"/>
    <w:rsid w:val="00E941B7"/>
    <w:rsid w:val="00EA70D0"/>
    <w:rsid w:val="00ED70C4"/>
    <w:rsid w:val="00EE56E2"/>
    <w:rsid w:val="00EF0205"/>
    <w:rsid w:val="00EF413B"/>
    <w:rsid w:val="00F14BDC"/>
    <w:rsid w:val="00F34FF3"/>
    <w:rsid w:val="00F62968"/>
    <w:rsid w:val="00F95DB8"/>
    <w:rsid w:val="00FA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D1E5"/>
  <w14:defaultImageDpi w14:val="32767"/>
  <w15:chartTrackingRefBased/>
  <w15:docId w15:val="{C642D268-5F0D-5B40-A900-A2F0B988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Style 13"/>
    <w:basedOn w:val="Normal"/>
    <w:next w:val="Normal"/>
    <w:link w:val="Heading1Char"/>
    <w:qFormat/>
    <w:rsid w:val="00842709"/>
    <w:pPr>
      <w:jc w:val="center"/>
      <w:outlineLvl w:val="0"/>
    </w:pPr>
    <w:rPr>
      <w:rFonts w:ascii="Times New Roman" w:eastAsia="Times New Roman" w:hAnsi="Times New Roman" w:cs="Arial Narrow"/>
      <w:b/>
      <w:bCs/>
      <w:sz w:val="22"/>
      <w:szCs w:val="22"/>
    </w:rPr>
  </w:style>
  <w:style w:type="paragraph" w:styleId="Heading2">
    <w:name w:val="heading 2"/>
    <w:aliases w:val="Style 14"/>
    <w:basedOn w:val="Normal"/>
    <w:next w:val="Normal"/>
    <w:link w:val="Heading2Char"/>
    <w:unhideWhenUsed/>
    <w:qFormat/>
    <w:rsid w:val="009545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tyle 15"/>
    <w:basedOn w:val="Normal"/>
    <w:next w:val="Normal"/>
    <w:link w:val="Heading3Char"/>
    <w:qFormat/>
    <w:rsid w:val="009545B4"/>
    <w:pPr>
      <w:tabs>
        <w:tab w:val="num" w:pos="2160"/>
      </w:tabs>
      <w:spacing w:before="240"/>
      <w:ind w:left="-720" w:firstLine="2520"/>
      <w:jc w:val="both"/>
      <w:outlineLvl w:val="2"/>
    </w:pPr>
    <w:rPr>
      <w:rFonts w:ascii="Times New Roman" w:eastAsia="MS Mincho" w:hAnsi="Times New Roman" w:cs="Times New Roman"/>
    </w:rPr>
  </w:style>
  <w:style w:type="paragraph" w:styleId="Heading4">
    <w:name w:val="heading 4"/>
    <w:aliases w:val="Style 16"/>
    <w:basedOn w:val="Normal"/>
    <w:next w:val="Normal"/>
    <w:link w:val="Heading4Char"/>
    <w:qFormat/>
    <w:rsid w:val="009545B4"/>
    <w:pPr>
      <w:tabs>
        <w:tab w:val="num" w:pos="2520"/>
      </w:tabs>
      <w:spacing w:before="240"/>
      <w:ind w:left="-720" w:firstLine="2880"/>
      <w:jc w:val="both"/>
      <w:outlineLvl w:val="3"/>
    </w:pPr>
    <w:rPr>
      <w:rFonts w:ascii="Times New Roman" w:eastAsia="MS Mincho" w:hAnsi="Times New Roman" w:cs="Times New Roman"/>
    </w:rPr>
  </w:style>
  <w:style w:type="paragraph" w:styleId="Heading5">
    <w:name w:val="heading 5"/>
    <w:aliases w:val="Style 17"/>
    <w:basedOn w:val="Normal"/>
    <w:next w:val="Normal"/>
    <w:link w:val="Heading5Char"/>
    <w:qFormat/>
    <w:rsid w:val="009545B4"/>
    <w:pPr>
      <w:tabs>
        <w:tab w:val="num" w:pos="3240"/>
      </w:tabs>
      <w:spacing w:before="240"/>
      <w:ind w:left="-720" w:firstLine="3600"/>
      <w:jc w:val="both"/>
      <w:outlineLvl w:val="4"/>
    </w:pPr>
    <w:rPr>
      <w:rFonts w:ascii="Times New Roman" w:eastAsia="MS Mincho" w:hAnsi="Times New Roman" w:cs="Times New Roman"/>
    </w:rPr>
  </w:style>
  <w:style w:type="paragraph" w:styleId="Heading6">
    <w:name w:val="heading 6"/>
    <w:aliases w:val="Style 18"/>
    <w:basedOn w:val="Normal"/>
    <w:next w:val="Normal"/>
    <w:link w:val="Heading6Char"/>
    <w:qFormat/>
    <w:rsid w:val="009545B4"/>
    <w:pPr>
      <w:tabs>
        <w:tab w:val="num" w:pos="4320"/>
      </w:tabs>
      <w:spacing w:before="240"/>
      <w:ind w:left="-720" w:firstLine="4680"/>
      <w:jc w:val="both"/>
      <w:outlineLvl w:val="5"/>
    </w:pPr>
    <w:rPr>
      <w:rFonts w:ascii="Times New Roman" w:eastAsia="MS Mincho" w:hAnsi="Times New Roman" w:cs="Times New Roman"/>
    </w:rPr>
  </w:style>
  <w:style w:type="paragraph" w:styleId="Heading7">
    <w:name w:val="heading 7"/>
    <w:aliases w:val="Style 19"/>
    <w:basedOn w:val="Normal"/>
    <w:next w:val="Normal"/>
    <w:link w:val="Heading7Char"/>
    <w:qFormat/>
    <w:rsid w:val="009545B4"/>
    <w:pPr>
      <w:tabs>
        <w:tab w:val="num" w:pos="4680"/>
      </w:tabs>
      <w:spacing w:before="240"/>
      <w:ind w:left="-720" w:firstLine="5040"/>
      <w:jc w:val="both"/>
      <w:outlineLvl w:val="6"/>
    </w:pPr>
    <w:rPr>
      <w:rFonts w:ascii="Times New Roman" w:eastAsia="MS Mincho" w:hAnsi="Times New Roman" w:cs="Times New Roman"/>
    </w:rPr>
  </w:style>
  <w:style w:type="paragraph" w:styleId="Heading8">
    <w:name w:val="heading 8"/>
    <w:aliases w:val="Style 20"/>
    <w:basedOn w:val="Normal"/>
    <w:next w:val="Normal"/>
    <w:link w:val="Heading8Char"/>
    <w:qFormat/>
    <w:rsid w:val="009545B4"/>
    <w:pPr>
      <w:tabs>
        <w:tab w:val="num" w:pos="5400"/>
      </w:tabs>
      <w:spacing w:before="240"/>
      <w:ind w:left="-720" w:firstLine="5760"/>
      <w:jc w:val="both"/>
      <w:outlineLvl w:val="7"/>
    </w:pPr>
    <w:rPr>
      <w:rFonts w:ascii="Times New Roman" w:eastAsia="MS Mincho" w:hAnsi="Times New Roman" w:cs="Times New Roman"/>
    </w:rPr>
  </w:style>
  <w:style w:type="paragraph" w:styleId="Heading9">
    <w:name w:val="heading 9"/>
    <w:aliases w:val="Style 21"/>
    <w:basedOn w:val="Normal"/>
    <w:next w:val="Normal"/>
    <w:link w:val="Heading9Char"/>
    <w:qFormat/>
    <w:rsid w:val="009545B4"/>
    <w:pPr>
      <w:numPr>
        <w:ilvl w:val="8"/>
        <w:numId w:val="1"/>
      </w:numPr>
      <w:spacing w:before="240" w:after="60"/>
      <w:jc w:val="both"/>
      <w:outlineLvl w:val="8"/>
    </w:pPr>
    <w:rPr>
      <w:rFonts w:ascii="Arial" w:eastAsia="MS Mincho"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13 Char"/>
    <w:basedOn w:val="DefaultParagraphFont"/>
    <w:link w:val="Heading1"/>
    <w:rsid w:val="00842709"/>
    <w:rPr>
      <w:rFonts w:ascii="Times New Roman" w:eastAsia="Times New Roman" w:hAnsi="Times New Roman" w:cs="Arial Narrow"/>
      <w:b/>
      <w:bCs/>
      <w:sz w:val="22"/>
      <w:szCs w:val="22"/>
    </w:rPr>
  </w:style>
  <w:style w:type="character" w:customStyle="1" w:styleId="Heading2Char">
    <w:name w:val="Heading 2 Char"/>
    <w:aliases w:val="Style 14 Char"/>
    <w:basedOn w:val="DefaultParagraphFont"/>
    <w:link w:val="Heading2"/>
    <w:rsid w:val="009545B4"/>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tyle 15 Char"/>
    <w:basedOn w:val="DefaultParagraphFont"/>
    <w:link w:val="Heading3"/>
    <w:rsid w:val="009545B4"/>
    <w:rPr>
      <w:rFonts w:ascii="Times New Roman" w:eastAsia="MS Mincho" w:hAnsi="Times New Roman" w:cs="Times New Roman"/>
    </w:rPr>
  </w:style>
  <w:style w:type="character" w:customStyle="1" w:styleId="Heading4Char">
    <w:name w:val="Heading 4 Char"/>
    <w:aliases w:val="Style 16 Char"/>
    <w:basedOn w:val="DefaultParagraphFont"/>
    <w:link w:val="Heading4"/>
    <w:rsid w:val="009545B4"/>
    <w:rPr>
      <w:rFonts w:ascii="Times New Roman" w:eastAsia="MS Mincho" w:hAnsi="Times New Roman" w:cs="Times New Roman"/>
    </w:rPr>
  </w:style>
  <w:style w:type="character" w:customStyle="1" w:styleId="Heading5Char">
    <w:name w:val="Heading 5 Char"/>
    <w:aliases w:val="Style 17 Char"/>
    <w:basedOn w:val="DefaultParagraphFont"/>
    <w:link w:val="Heading5"/>
    <w:rsid w:val="009545B4"/>
    <w:rPr>
      <w:rFonts w:ascii="Times New Roman" w:eastAsia="MS Mincho" w:hAnsi="Times New Roman" w:cs="Times New Roman"/>
    </w:rPr>
  </w:style>
  <w:style w:type="character" w:customStyle="1" w:styleId="Heading6Char">
    <w:name w:val="Heading 6 Char"/>
    <w:aliases w:val="Style 18 Char"/>
    <w:basedOn w:val="DefaultParagraphFont"/>
    <w:link w:val="Heading6"/>
    <w:rsid w:val="009545B4"/>
    <w:rPr>
      <w:rFonts w:ascii="Times New Roman" w:eastAsia="MS Mincho" w:hAnsi="Times New Roman" w:cs="Times New Roman"/>
    </w:rPr>
  </w:style>
  <w:style w:type="character" w:customStyle="1" w:styleId="Heading7Char">
    <w:name w:val="Heading 7 Char"/>
    <w:aliases w:val="Style 19 Char"/>
    <w:basedOn w:val="DefaultParagraphFont"/>
    <w:link w:val="Heading7"/>
    <w:rsid w:val="009545B4"/>
    <w:rPr>
      <w:rFonts w:ascii="Times New Roman" w:eastAsia="MS Mincho" w:hAnsi="Times New Roman" w:cs="Times New Roman"/>
    </w:rPr>
  </w:style>
  <w:style w:type="character" w:customStyle="1" w:styleId="Heading8Char">
    <w:name w:val="Heading 8 Char"/>
    <w:aliases w:val="Style 20 Char"/>
    <w:basedOn w:val="DefaultParagraphFont"/>
    <w:link w:val="Heading8"/>
    <w:rsid w:val="009545B4"/>
    <w:rPr>
      <w:rFonts w:ascii="Times New Roman" w:eastAsia="MS Mincho" w:hAnsi="Times New Roman" w:cs="Times New Roman"/>
    </w:rPr>
  </w:style>
  <w:style w:type="character" w:customStyle="1" w:styleId="Heading9Char">
    <w:name w:val="Heading 9 Char"/>
    <w:aliases w:val="Style 21 Char"/>
    <w:basedOn w:val="DefaultParagraphFont"/>
    <w:link w:val="Heading9"/>
    <w:rsid w:val="009545B4"/>
    <w:rPr>
      <w:rFonts w:ascii="Arial" w:eastAsia="MS Mincho" w:hAnsi="Arial" w:cs="Arial"/>
      <w:b/>
      <w:bCs/>
      <w:i/>
      <w:iCs/>
      <w:sz w:val="18"/>
      <w:szCs w:val="18"/>
    </w:rPr>
  </w:style>
  <w:style w:type="paragraph" w:customStyle="1" w:styleId="paragraph">
    <w:name w:val="paragraph"/>
    <w:basedOn w:val="Normal"/>
    <w:rsid w:val="00EF02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F0205"/>
  </w:style>
  <w:style w:type="character" w:customStyle="1" w:styleId="eop">
    <w:name w:val="eop"/>
    <w:basedOn w:val="DefaultParagraphFont"/>
    <w:rsid w:val="00EF0205"/>
  </w:style>
  <w:style w:type="character" w:customStyle="1" w:styleId="apple-converted-space">
    <w:name w:val="apple-converted-space"/>
    <w:basedOn w:val="DefaultParagraphFont"/>
    <w:rsid w:val="00EF0205"/>
  </w:style>
  <w:style w:type="character" w:customStyle="1" w:styleId="unsupportedobjecttext">
    <w:name w:val="unsupportedobjecttext"/>
    <w:basedOn w:val="DefaultParagraphFont"/>
    <w:rsid w:val="00EF0205"/>
  </w:style>
  <w:style w:type="character" w:styleId="CommentReference">
    <w:name w:val="annotation reference"/>
    <w:aliases w:val="Style 3"/>
    <w:basedOn w:val="DefaultParagraphFont"/>
    <w:semiHidden/>
    <w:unhideWhenUsed/>
    <w:rsid w:val="00C902E3"/>
    <w:rPr>
      <w:sz w:val="16"/>
      <w:szCs w:val="16"/>
    </w:rPr>
  </w:style>
  <w:style w:type="paragraph" w:styleId="CommentText">
    <w:name w:val="annotation text"/>
    <w:aliases w:val="Style 4"/>
    <w:basedOn w:val="Normal"/>
    <w:link w:val="CommentTextChar"/>
    <w:unhideWhenUsed/>
    <w:rsid w:val="00C902E3"/>
    <w:rPr>
      <w:sz w:val="20"/>
      <w:szCs w:val="20"/>
    </w:rPr>
  </w:style>
  <w:style w:type="character" w:customStyle="1" w:styleId="CommentTextChar">
    <w:name w:val="Comment Text Char"/>
    <w:aliases w:val="Style 4 Char"/>
    <w:basedOn w:val="DefaultParagraphFont"/>
    <w:link w:val="CommentText"/>
    <w:rsid w:val="00C902E3"/>
    <w:rPr>
      <w:sz w:val="20"/>
      <w:szCs w:val="20"/>
    </w:rPr>
  </w:style>
  <w:style w:type="paragraph" w:styleId="CommentSubject">
    <w:name w:val="annotation subject"/>
    <w:basedOn w:val="CommentText"/>
    <w:next w:val="CommentText"/>
    <w:link w:val="CommentSubjectChar"/>
    <w:uiPriority w:val="99"/>
    <w:semiHidden/>
    <w:unhideWhenUsed/>
    <w:rsid w:val="00C902E3"/>
    <w:rPr>
      <w:b/>
      <w:bCs/>
    </w:rPr>
  </w:style>
  <w:style w:type="character" w:customStyle="1" w:styleId="CommentSubjectChar">
    <w:name w:val="Comment Subject Char"/>
    <w:basedOn w:val="CommentTextChar"/>
    <w:link w:val="CommentSubject"/>
    <w:uiPriority w:val="99"/>
    <w:semiHidden/>
    <w:rsid w:val="00C902E3"/>
    <w:rPr>
      <w:b/>
      <w:bCs/>
      <w:sz w:val="20"/>
      <w:szCs w:val="20"/>
    </w:rPr>
  </w:style>
  <w:style w:type="paragraph" w:styleId="BalloonText">
    <w:name w:val="Balloon Text"/>
    <w:aliases w:val="Style 0"/>
    <w:basedOn w:val="Normal"/>
    <w:link w:val="BalloonTextChar"/>
    <w:semiHidden/>
    <w:unhideWhenUsed/>
    <w:rsid w:val="00C902E3"/>
    <w:rPr>
      <w:rFonts w:ascii="Times New Roman" w:hAnsi="Times New Roman" w:cs="Times New Roman"/>
      <w:sz w:val="18"/>
      <w:szCs w:val="18"/>
    </w:rPr>
  </w:style>
  <w:style w:type="character" w:customStyle="1" w:styleId="BalloonTextChar">
    <w:name w:val="Balloon Text Char"/>
    <w:aliases w:val="Style 0 Char"/>
    <w:basedOn w:val="DefaultParagraphFont"/>
    <w:link w:val="BalloonText"/>
    <w:uiPriority w:val="99"/>
    <w:semiHidden/>
    <w:rsid w:val="00C902E3"/>
    <w:rPr>
      <w:rFonts w:ascii="Times New Roman" w:hAnsi="Times New Roman" w:cs="Times New Roman"/>
      <w:sz w:val="18"/>
      <w:szCs w:val="18"/>
    </w:rPr>
  </w:style>
  <w:style w:type="paragraph" w:styleId="Revision">
    <w:name w:val="Revision"/>
    <w:hidden/>
    <w:uiPriority w:val="99"/>
    <w:semiHidden/>
    <w:rsid w:val="00DE56FA"/>
  </w:style>
  <w:style w:type="paragraph" w:styleId="ListParagraph">
    <w:name w:val="List Paragraph"/>
    <w:basedOn w:val="Normal"/>
    <w:uiPriority w:val="34"/>
    <w:qFormat/>
    <w:rsid w:val="00C87639"/>
    <w:pPr>
      <w:ind w:left="720"/>
      <w:contextualSpacing/>
    </w:pPr>
  </w:style>
  <w:style w:type="paragraph" w:styleId="FootnoteText">
    <w:name w:val="footnote text"/>
    <w:aliases w:val="Style 11"/>
    <w:basedOn w:val="Normal"/>
    <w:link w:val="FootnoteTextChar"/>
    <w:unhideWhenUsed/>
    <w:rsid w:val="006B56C1"/>
    <w:rPr>
      <w:sz w:val="20"/>
      <w:szCs w:val="20"/>
    </w:rPr>
  </w:style>
  <w:style w:type="character" w:customStyle="1" w:styleId="FootnoteTextChar">
    <w:name w:val="Footnote Text Char"/>
    <w:aliases w:val="Style 11 Char"/>
    <w:basedOn w:val="DefaultParagraphFont"/>
    <w:link w:val="FootnoteText"/>
    <w:rsid w:val="006B56C1"/>
    <w:rPr>
      <w:sz w:val="20"/>
      <w:szCs w:val="20"/>
    </w:rPr>
  </w:style>
  <w:style w:type="character" w:styleId="FootnoteReference">
    <w:name w:val="footnote reference"/>
    <w:basedOn w:val="DefaultParagraphFont"/>
    <w:uiPriority w:val="99"/>
    <w:semiHidden/>
    <w:unhideWhenUsed/>
    <w:rsid w:val="006B56C1"/>
    <w:rPr>
      <w:vertAlign w:val="superscript"/>
    </w:rPr>
  </w:style>
  <w:style w:type="paragraph" w:styleId="Header">
    <w:name w:val="header"/>
    <w:aliases w:val="Style 12"/>
    <w:basedOn w:val="Normal"/>
    <w:link w:val="HeaderChar"/>
    <w:unhideWhenUsed/>
    <w:rsid w:val="00E70E61"/>
    <w:pPr>
      <w:tabs>
        <w:tab w:val="center" w:pos="4680"/>
        <w:tab w:val="right" w:pos="9360"/>
      </w:tabs>
    </w:pPr>
  </w:style>
  <w:style w:type="character" w:customStyle="1" w:styleId="HeaderChar">
    <w:name w:val="Header Char"/>
    <w:aliases w:val="Style 12 Char"/>
    <w:basedOn w:val="DefaultParagraphFont"/>
    <w:link w:val="Header"/>
    <w:rsid w:val="00E70E61"/>
  </w:style>
  <w:style w:type="paragraph" w:styleId="Footer">
    <w:name w:val="footer"/>
    <w:aliases w:val="Style 10"/>
    <w:basedOn w:val="Normal"/>
    <w:link w:val="FooterChar"/>
    <w:unhideWhenUsed/>
    <w:rsid w:val="00E70E61"/>
    <w:pPr>
      <w:tabs>
        <w:tab w:val="center" w:pos="4680"/>
        <w:tab w:val="right" w:pos="9360"/>
      </w:tabs>
    </w:pPr>
  </w:style>
  <w:style w:type="character" w:customStyle="1" w:styleId="FooterChar">
    <w:name w:val="Footer Char"/>
    <w:aliases w:val="Style 10 Char"/>
    <w:basedOn w:val="DefaultParagraphFont"/>
    <w:link w:val="Footer"/>
    <w:rsid w:val="00E70E61"/>
  </w:style>
  <w:style w:type="paragraph" w:styleId="TOC1">
    <w:name w:val="toc 1"/>
    <w:aliases w:val="Style 25"/>
    <w:basedOn w:val="Normal"/>
    <w:next w:val="Normal"/>
    <w:autoRedefine/>
    <w:semiHidden/>
    <w:rsid w:val="009545B4"/>
    <w:pPr>
      <w:tabs>
        <w:tab w:val="right" w:pos="720"/>
        <w:tab w:val="right" w:leader="dot" w:pos="9706"/>
      </w:tabs>
      <w:spacing w:before="120" w:after="120"/>
      <w:ind w:left="720" w:right="720" w:hanging="720"/>
      <w:jc w:val="both"/>
    </w:pPr>
    <w:rPr>
      <w:rFonts w:ascii="Times New Roman" w:eastAsia="MS Mincho" w:hAnsi="Times New Roman" w:cs="Times New Roman"/>
      <w:noProof/>
    </w:rPr>
  </w:style>
  <w:style w:type="character" w:styleId="PageNumber">
    <w:name w:val="page number"/>
    <w:aliases w:val="Style 23"/>
    <w:rsid w:val="009545B4"/>
    <w:rPr>
      <w:rFonts w:ascii="Times New Roman" w:hAnsi="Times New Roman" w:cs="Times New Roman"/>
      <w:sz w:val="24"/>
      <w:szCs w:val="24"/>
      <w:lang w:val="en-US" w:eastAsia="x-none"/>
    </w:rPr>
  </w:style>
  <w:style w:type="character" w:customStyle="1" w:styleId="EndnoteTextChar">
    <w:name w:val="Endnote Text Char"/>
    <w:aliases w:val="Style 7 Char"/>
    <w:basedOn w:val="DefaultParagraphFont"/>
    <w:link w:val="EndnoteText"/>
    <w:semiHidden/>
    <w:rsid w:val="009545B4"/>
    <w:rPr>
      <w:rFonts w:ascii="Times New Roman" w:eastAsia="MS Mincho" w:hAnsi="Times New Roman" w:cs="Times New Roman"/>
      <w:sz w:val="20"/>
      <w:szCs w:val="20"/>
    </w:rPr>
  </w:style>
  <w:style w:type="paragraph" w:styleId="EndnoteText">
    <w:name w:val="endnote text"/>
    <w:aliases w:val="Style 7"/>
    <w:basedOn w:val="Normal"/>
    <w:link w:val="EndnoteTextChar"/>
    <w:semiHidden/>
    <w:rsid w:val="009545B4"/>
    <w:pPr>
      <w:tabs>
        <w:tab w:val="left" w:pos="360"/>
      </w:tabs>
      <w:spacing w:before="120" w:after="120"/>
      <w:ind w:firstLine="360"/>
      <w:jc w:val="both"/>
    </w:pPr>
    <w:rPr>
      <w:rFonts w:ascii="Times New Roman" w:eastAsia="MS Mincho" w:hAnsi="Times New Roman" w:cs="Times New Roman"/>
      <w:sz w:val="20"/>
      <w:szCs w:val="20"/>
    </w:rPr>
  </w:style>
  <w:style w:type="paragraph" w:customStyle="1" w:styleId="Style2">
    <w:name w:val="Style 2"/>
    <w:basedOn w:val="Normal"/>
    <w:next w:val="Normal"/>
    <w:rsid w:val="009545B4"/>
    <w:pPr>
      <w:spacing w:before="240"/>
      <w:jc w:val="center"/>
    </w:pPr>
    <w:rPr>
      <w:rFonts w:ascii="Times New Roman" w:eastAsia="MS Mincho" w:hAnsi="Times New Roman" w:cs="Times New Roman"/>
      <w:b/>
      <w:bCs/>
    </w:rPr>
  </w:style>
  <w:style w:type="paragraph" w:customStyle="1" w:styleId="Style5">
    <w:name w:val="Style 5"/>
    <w:basedOn w:val="Normal"/>
    <w:next w:val="Normal"/>
    <w:rsid w:val="009545B4"/>
    <w:pPr>
      <w:numPr>
        <w:numId w:val="22"/>
      </w:numPr>
      <w:spacing w:before="240"/>
      <w:jc w:val="both"/>
    </w:pPr>
    <w:rPr>
      <w:rFonts w:ascii="Times New Roman" w:eastAsia="MS Mincho" w:hAnsi="Times New Roman" w:cs="Times New Roman"/>
    </w:rPr>
  </w:style>
  <w:style w:type="paragraph" w:customStyle="1" w:styleId="Style24">
    <w:name w:val="Style 24"/>
    <w:basedOn w:val="Normal"/>
    <w:rsid w:val="009545B4"/>
    <w:pPr>
      <w:jc w:val="both"/>
    </w:pPr>
    <w:rPr>
      <w:rFonts w:ascii="Times New Roman" w:eastAsia="MS Mincho" w:hAnsi="Times New Roman" w:cs="Times New Roman"/>
    </w:rPr>
  </w:style>
  <w:style w:type="paragraph" w:styleId="BodyTextIndent">
    <w:name w:val="Body Text Indent"/>
    <w:aliases w:val="Style 1"/>
    <w:basedOn w:val="Normal"/>
    <w:link w:val="BodyTextIndentChar"/>
    <w:rsid w:val="009545B4"/>
    <w:pPr>
      <w:spacing w:before="240"/>
      <w:ind w:firstLine="720"/>
      <w:jc w:val="both"/>
    </w:pPr>
    <w:rPr>
      <w:rFonts w:ascii="Times New Roman" w:eastAsia="MS Mincho" w:hAnsi="Times New Roman" w:cs="Times New Roman"/>
      <w:i/>
      <w:iCs/>
    </w:rPr>
  </w:style>
  <w:style w:type="character" w:customStyle="1" w:styleId="BodyTextIndentChar">
    <w:name w:val="Body Text Indent Char"/>
    <w:aliases w:val="Style 1 Char"/>
    <w:basedOn w:val="DefaultParagraphFont"/>
    <w:link w:val="BodyTextIndent"/>
    <w:rsid w:val="009545B4"/>
    <w:rPr>
      <w:rFonts w:ascii="Times New Roman" w:eastAsia="MS Mincho" w:hAnsi="Times New Roman" w:cs="Times New Roman"/>
      <w:i/>
      <w:iCs/>
    </w:rPr>
  </w:style>
  <w:style w:type="paragraph" w:styleId="EnvelopeAddress">
    <w:name w:val="envelope address"/>
    <w:aliases w:val="Style 8"/>
    <w:basedOn w:val="Normal"/>
    <w:rsid w:val="009545B4"/>
    <w:pPr>
      <w:framePr w:w="7920" w:h="1980" w:hRule="exact" w:hSpace="180" w:wrap="auto" w:hAnchor="page" w:xAlign="center" w:yAlign="bottom"/>
      <w:ind w:left="2880"/>
      <w:jc w:val="both"/>
    </w:pPr>
    <w:rPr>
      <w:rFonts w:ascii="Times New Roman" w:eastAsia="MS Mincho" w:hAnsi="Times New Roman" w:cs="Times New Roman"/>
    </w:rPr>
  </w:style>
  <w:style w:type="paragraph" w:styleId="EnvelopeReturn">
    <w:name w:val="envelope return"/>
    <w:aliases w:val="Style 9"/>
    <w:basedOn w:val="Normal"/>
    <w:rsid w:val="009545B4"/>
    <w:pPr>
      <w:jc w:val="both"/>
    </w:pPr>
    <w:rPr>
      <w:rFonts w:ascii="Times New Roman" w:eastAsia="MS Mincho" w:hAnsi="Times New Roman" w:cs="Times New Roman"/>
    </w:rPr>
  </w:style>
  <w:style w:type="paragraph" w:customStyle="1" w:styleId="LetterClosing">
    <w:name w:val="LetterClosing"/>
    <w:basedOn w:val="Normal"/>
    <w:next w:val="Normal"/>
    <w:rsid w:val="009545B4"/>
    <w:pPr>
      <w:jc w:val="both"/>
    </w:pPr>
    <w:rPr>
      <w:rFonts w:ascii="Times New Roman" w:eastAsia="Times New Roman" w:hAnsi="Times New Roman" w:cs="Times New Roman"/>
      <w:szCs w:val="20"/>
    </w:rPr>
  </w:style>
  <w:style w:type="character" w:customStyle="1" w:styleId="RightPar1">
    <w:name w:val="Right Par 1"/>
    <w:basedOn w:val="DefaultParagraphFont"/>
    <w:rsid w:val="0095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8136">
      <w:bodyDiv w:val="1"/>
      <w:marLeft w:val="0"/>
      <w:marRight w:val="0"/>
      <w:marTop w:val="0"/>
      <w:marBottom w:val="0"/>
      <w:divBdr>
        <w:top w:val="none" w:sz="0" w:space="0" w:color="auto"/>
        <w:left w:val="none" w:sz="0" w:space="0" w:color="auto"/>
        <w:bottom w:val="none" w:sz="0" w:space="0" w:color="auto"/>
        <w:right w:val="none" w:sz="0" w:space="0" w:color="auto"/>
      </w:divBdr>
    </w:div>
    <w:div w:id="1142620689">
      <w:bodyDiv w:val="1"/>
      <w:marLeft w:val="0"/>
      <w:marRight w:val="0"/>
      <w:marTop w:val="0"/>
      <w:marBottom w:val="0"/>
      <w:divBdr>
        <w:top w:val="none" w:sz="0" w:space="0" w:color="auto"/>
        <w:left w:val="none" w:sz="0" w:space="0" w:color="auto"/>
        <w:bottom w:val="none" w:sz="0" w:space="0" w:color="auto"/>
        <w:right w:val="none" w:sz="0" w:space="0" w:color="auto"/>
      </w:divBdr>
      <w:divsChild>
        <w:div w:id="258946844">
          <w:marLeft w:val="0"/>
          <w:marRight w:val="0"/>
          <w:marTop w:val="0"/>
          <w:marBottom w:val="0"/>
          <w:divBdr>
            <w:top w:val="none" w:sz="0" w:space="0" w:color="auto"/>
            <w:left w:val="none" w:sz="0" w:space="0" w:color="auto"/>
            <w:bottom w:val="none" w:sz="0" w:space="0" w:color="auto"/>
            <w:right w:val="none" w:sz="0" w:space="0" w:color="auto"/>
          </w:divBdr>
        </w:div>
      </w:divsChild>
    </w:div>
    <w:div w:id="2094079685">
      <w:bodyDiv w:val="1"/>
      <w:marLeft w:val="0"/>
      <w:marRight w:val="0"/>
      <w:marTop w:val="0"/>
      <w:marBottom w:val="0"/>
      <w:divBdr>
        <w:top w:val="none" w:sz="0" w:space="0" w:color="auto"/>
        <w:left w:val="none" w:sz="0" w:space="0" w:color="auto"/>
        <w:bottom w:val="none" w:sz="0" w:space="0" w:color="auto"/>
        <w:right w:val="none" w:sz="0" w:space="0" w:color="auto"/>
      </w:divBdr>
      <w:divsChild>
        <w:div w:id="121464170">
          <w:marLeft w:val="0"/>
          <w:marRight w:val="0"/>
          <w:marTop w:val="0"/>
          <w:marBottom w:val="0"/>
          <w:divBdr>
            <w:top w:val="none" w:sz="0" w:space="0" w:color="auto"/>
            <w:left w:val="none" w:sz="0" w:space="0" w:color="auto"/>
            <w:bottom w:val="none" w:sz="0" w:space="0" w:color="auto"/>
            <w:right w:val="none" w:sz="0" w:space="0" w:color="auto"/>
          </w:divBdr>
        </w:div>
        <w:div w:id="1193961458">
          <w:marLeft w:val="0"/>
          <w:marRight w:val="0"/>
          <w:marTop w:val="0"/>
          <w:marBottom w:val="0"/>
          <w:divBdr>
            <w:top w:val="none" w:sz="0" w:space="0" w:color="auto"/>
            <w:left w:val="none" w:sz="0" w:space="0" w:color="auto"/>
            <w:bottom w:val="none" w:sz="0" w:space="0" w:color="auto"/>
            <w:right w:val="none" w:sz="0" w:space="0" w:color="auto"/>
          </w:divBdr>
        </w:div>
        <w:div w:id="1553149015">
          <w:marLeft w:val="0"/>
          <w:marRight w:val="0"/>
          <w:marTop w:val="0"/>
          <w:marBottom w:val="0"/>
          <w:divBdr>
            <w:top w:val="none" w:sz="0" w:space="0" w:color="auto"/>
            <w:left w:val="none" w:sz="0" w:space="0" w:color="auto"/>
            <w:bottom w:val="none" w:sz="0" w:space="0" w:color="auto"/>
            <w:right w:val="none" w:sz="0" w:space="0" w:color="auto"/>
          </w:divBdr>
        </w:div>
        <w:div w:id="387996821">
          <w:marLeft w:val="0"/>
          <w:marRight w:val="0"/>
          <w:marTop w:val="0"/>
          <w:marBottom w:val="0"/>
          <w:divBdr>
            <w:top w:val="none" w:sz="0" w:space="0" w:color="auto"/>
            <w:left w:val="none" w:sz="0" w:space="0" w:color="auto"/>
            <w:bottom w:val="none" w:sz="0" w:space="0" w:color="auto"/>
            <w:right w:val="none" w:sz="0" w:space="0" w:color="auto"/>
          </w:divBdr>
        </w:div>
        <w:div w:id="1983927043">
          <w:marLeft w:val="0"/>
          <w:marRight w:val="0"/>
          <w:marTop w:val="0"/>
          <w:marBottom w:val="0"/>
          <w:divBdr>
            <w:top w:val="none" w:sz="0" w:space="0" w:color="auto"/>
            <w:left w:val="none" w:sz="0" w:space="0" w:color="auto"/>
            <w:bottom w:val="none" w:sz="0" w:space="0" w:color="auto"/>
            <w:right w:val="none" w:sz="0" w:space="0" w:color="auto"/>
          </w:divBdr>
        </w:div>
        <w:div w:id="948776360">
          <w:marLeft w:val="0"/>
          <w:marRight w:val="0"/>
          <w:marTop w:val="0"/>
          <w:marBottom w:val="0"/>
          <w:divBdr>
            <w:top w:val="none" w:sz="0" w:space="0" w:color="auto"/>
            <w:left w:val="none" w:sz="0" w:space="0" w:color="auto"/>
            <w:bottom w:val="none" w:sz="0" w:space="0" w:color="auto"/>
            <w:right w:val="none" w:sz="0" w:space="0" w:color="auto"/>
          </w:divBdr>
        </w:div>
        <w:div w:id="507989735">
          <w:marLeft w:val="0"/>
          <w:marRight w:val="0"/>
          <w:marTop w:val="0"/>
          <w:marBottom w:val="0"/>
          <w:divBdr>
            <w:top w:val="none" w:sz="0" w:space="0" w:color="auto"/>
            <w:left w:val="none" w:sz="0" w:space="0" w:color="auto"/>
            <w:bottom w:val="none" w:sz="0" w:space="0" w:color="auto"/>
            <w:right w:val="none" w:sz="0" w:space="0" w:color="auto"/>
          </w:divBdr>
        </w:div>
        <w:div w:id="241644177">
          <w:marLeft w:val="0"/>
          <w:marRight w:val="0"/>
          <w:marTop w:val="0"/>
          <w:marBottom w:val="0"/>
          <w:divBdr>
            <w:top w:val="none" w:sz="0" w:space="0" w:color="auto"/>
            <w:left w:val="none" w:sz="0" w:space="0" w:color="auto"/>
            <w:bottom w:val="none" w:sz="0" w:space="0" w:color="auto"/>
            <w:right w:val="none" w:sz="0" w:space="0" w:color="auto"/>
          </w:divBdr>
        </w:div>
        <w:div w:id="2025671027">
          <w:marLeft w:val="0"/>
          <w:marRight w:val="0"/>
          <w:marTop w:val="0"/>
          <w:marBottom w:val="0"/>
          <w:divBdr>
            <w:top w:val="none" w:sz="0" w:space="0" w:color="auto"/>
            <w:left w:val="none" w:sz="0" w:space="0" w:color="auto"/>
            <w:bottom w:val="none" w:sz="0" w:space="0" w:color="auto"/>
            <w:right w:val="none" w:sz="0" w:space="0" w:color="auto"/>
          </w:divBdr>
        </w:div>
        <w:div w:id="1457487028">
          <w:marLeft w:val="0"/>
          <w:marRight w:val="0"/>
          <w:marTop w:val="0"/>
          <w:marBottom w:val="0"/>
          <w:divBdr>
            <w:top w:val="none" w:sz="0" w:space="0" w:color="auto"/>
            <w:left w:val="none" w:sz="0" w:space="0" w:color="auto"/>
            <w:bottom w:val="none" w:sz="0" w:space="0" w:color="auto"/>
            <w:right w:val="none" w:sz="0" w:space="0" w:color="auto"/>
          </w:divBdr>
        </w:div>
        <w:div w:id="771166856">
          <w:marLeft w:val="0"/>
          <w:marRight w:val="0"/>
          <w:marTop w:val="0"/>
          <w:marBottom w:val="0"/>
          <w:divBdr>
            <w:top w:val="none" w:sz="0" w:space="0" w:color="auto"/>
            <w:left w:val="none" w:sz="0" w:space="0" w:color="auto"/>
            <w:bottom w:val="none" w:sz="0" w:space="0" w:color="auto"/>
            <w:right w:val="none" w:sz="0" w:space="0" w:color="auto"/>
          </w:divBdr>
        </w:div>
        <w:div w:id="2103797302">
          <w:marLeft w:val="0"/>
          <w:marRight w:val="0"/>
          <w:marTop w:val="0"/>
          <w:marBottom w:val="0"/>
          <w:divBdr>
            <w:top w:val="none" w:sz="0" w:space="0" w:color="auto"/>
            <w:left w:val="none" w:sz="0" w:space="0" w:color="auto"/>
            <w:bottom w:val="none" w:sz="0" w:space="0" w:color="auto"/>
            <w:right w:val="none" w:sz="0" w:space="0" w:color="auto"/>
          </w:divBdr>
        </w:div>
        <w:div w:id="1047293122">
          <w:marLeft w:val="0"/>
          <w:marRight w:val="0"/>
          <w:marTop w:val="0"/>
          <w:marBottom w:val="0"/>
          <w:divBdr>
            <w:top w:val="none" w:sz="0" w:space="0" w:color="auto"/>
            <w:left w:val="none" w:sz="0" w:space="0" w:color="auto"/>
            <w:bottom w:val="none" w:sz="0" w:space="0" w:color="auto"/>
            <w:right w:val="none" w:sz="0" w:space="0" w:color="auto"/>
          </w:divBdr>
        </w:div>
        <w:div w:id="1950043934">
          <w:marLeft w:val="0"/>
          <w:marRight w:val="0"/>
          <w:marTop w:val="0"/>
          <w:marBottom w:val="0"/>
          <w:divBdr>
            <w:top w:val="none" w:sz="0" w:space="0" w:color="auto"/>
            <w:left w:val="none" w:sz="0" w:space="0" w:color="auto"/>
            <w:bottom w:val="none" w:sz="0" w:space="0" w:color="auto"/>
            <w:right w:val="none" w:sz="0" w:space="0" w:color="auto"/>
          </w:divBdr>
        </w:div>
        <w:div w:id="1347630912">
          <w:marLeft w:val="0"/>
          <w:marRight w:val="0"/>
          <w:marTop w:val="0"/>
          <w:marBottom w:val="0"/>
          <w:divBdr>
            <w:top w:val="none" w:sz="0" w:space="0" w:color="auto"/>
            <w:left w:val="none" w:sz="0" w:space="0" w:color="auto"/>
            <w:bottom w:val="none" w:sz="0" w:space="0" w:color="auto"/>
            <w:right w:val="none" w:sz="0" w:space="0" w:color="auto"/>
          </w:divBdr>
        </w:div>
        <w:div w:id="979461723">
          <w:marLeft w:val="0"/>
          <w:marRight w:val="0"/>
          <w:marTop w:val="0"/>
          <w:marBottom w:val="0"/>
          <w:divBdr>
            <w:top w:val="none" w:sz="0" w:space="0" w:color="auto"/>
            <w:left w:val="none" w:sz="0" w:space="0" w:color="auto"/>
            <w:bottom w:val="none" w:sz="0" w:space="0" w:color="auto"/>
            <w:right w:val="none" w:sz="0" w:space="0" w:color="auto"/>
          </w:divBdr>
        </w:div>
        <w:div w:id="1159734510">
          <w:marLeft w:val="0"/>
          <w:marRight w:val="0"/>
          <w:marTop w:val="0"/>
          <w:marBottom w:val="0"/>
          <w:divBdr>
            <w:top w:val="none" w:sz="0" w:space="0" w:color="auto"/>
            <w:left w:val="none" w:sz="0" w:space="0" w:color="auto"/>
            <w:bottom w:val="none" w:sz="0" w:space="0" w:color="auto"/>
            <w:right w:val="none" w:sz="0" w:space="0" w:color="auto"/>
          </w:divBdr>
        </w:div>
        <w:div w:id="1119765020">
          <w:marLeft w:val="0"/>
          <w:marRight w:val="0"/>
          <w:marTop w:val="0"/>
          <w:marBottom w:val="0"/>
          <w:divBdr>
            <w:top w:val="none" w:sz="0" w:space="0" w:color="auto"/>
            <w:left w:val="none" w:sz="0" w:space="0" w:color="auto"/>
            <w:bottom w:val="none" w:sz="0" w:space="0" w:color="auto"/>
            <w:right w:val="none" w:sz="0" w:space="0" w:color="auto"/>
          </w:divBdr>
        </w:div>
        <w:div w:id="936517503">
          <w:marLeft w:val="0"/>
          <w:marRight w:val="0"/>
          <w:marTop w:val="0"/>
          <w:marBottom w:val="0"/>
          <w:divBdr>
            <w:top w:val="none" w:sz="0" w:space="0" w:color="auto"/>
            <w:left w:val="none" w:sz="0" w:space="0" w:color="auto"/>
            <w:bottom w:val="none" w:sz="0" w:space="0" w:color="auto"/>
            <w:right w:val="none" w:sz="0" w:space="0" w:color="auto"/>
          </w:divBdr>
        </w:div>
        <w:div w:id="1515192771">
          <w:marLeft w:val="0"/>
          <w:marRight w:val="0"/>
          <w:marTop w:val="0"/>
          <w:marBottom w:val="0"/>
          <w:divBdr>
            <w:top w:val="none" w:sz="0" w:space="0" w:color="auto"/>
            <w:left w:val="none" w:sz="0" w:space="0" w:color="auto"/>
            <w:bottom w:val="none" w:sz="0" w:space="0" w:color="auto"/>
            <w:right w:val="none" w:sz="0" w:space="0" w:color="auto"/>
          </w:divBdr>
        </w:div>
        <w:div w:id="263609316">
          <w:marLeft w:val="0"/>
          <w:marRight w:val="0"/>
          <w:marTop w:val="0"/>
          <w:marBottom w:val="0"/>
          <w:divBdr>
            <w:top w:val="none" w:sz="0" w:space="0" w:color="auto"/>
            <w:left w:val="none" w:sz="0" w:space="0" w:color="auto"/>
            <w:bottom w:val="none" w:sz="0" w:space="0" w:color="auto"/>
            <w:right w:val="none" w:sz="0" w:space="0" w:color="auto"/>
          </w:divBdr>
        </w:div>
        <w:div w:id="1822698611">
          <w:marLeft w:val="0"/>
          <w:marRight w:val="0"/>
          <w:marTop w:val="0"/>
          <w:marBottom w:val="0"/>
          <w:divBdr>
            <w:top w:val="none" w:sz="0" w:space="0" w:color="auto"/>
            <w:left w:val="none" w:sz="0" w:space="0" w:color="auto"/>
            <w:bottom w:val="none" w:sz="0" w:space="0" w:color="auto"/>
            <w:right w:val="none" w:sz="0" w:space="0" w:color="auto"/>
          </w:divBdr>
        </w:div>
        <w:div w:id="1098134047">
          <w:marLeft w:val="0"/>
          <w:marRight w:val="0"/>
          <w:marTop w:val="0"/>
          <w:marBottom w:val="0"/>
          <w:divBdr>
            <w:top w:val="none" w:sz="0" w:space="0" w:color="auto"/>
            <w:left w:val="none" w:sz="0" w:space="0" w:color="auto"/>
            <w:bottom w:val="none" w:sz="0" w:space="0" w:color="auto"/>
            <w:right w:val="none" w:sz="0" w:space="0" w:color="auto"/>
          </w:divBdr>
        </w:div>
        <w:div w:id="1470440689">
          <w:marLeft w:val="0"/>
          <w:marRight w:val="0"/>
          <w:marTop w:val="0"/>
          <w:marBottom w:val="0"/>
          <w:divBdr>
            <w:top w:val="none" w:sz="0" w:space="0" w:color="auto"/>
            <w:left w:val="none" w:sz="0" w:space="0" w:color="auto"/>
            <w:bottom w:val="none" w:sz="0" w:space="0" w:color="auto"/>
            <w:right w:val="none" w:sz="0" w:space="0" w:color="auto"/>
          </w:divBdr>
        </w:div>
        <w:div w:id="1453866115">
          <w:marLeft w:val="0"/>
          <w:marRight w:val="0"/>
          <w:marTop w:val="0"/>
          <w:marBottom w:val="0"/>
          <w:divBdr>
            <w:top w:val="none" w:sz="0" w:space="0" w:color="auto"/>
            <w:left w:val="none" w:sz="0" w:space="0" w:color="auto"/>
            <w:bottom w:val="none" w:sz="0" w:space="0" w:color="auto"/>
            <w:right w:val="none" w:sz="0" w:space="0" w:color="auto"/>
          </w:divBdr>
        </w:div>
        <w:div w:id="2100707683">
          <w:marLeft w:val="0"/>
          <w:marRight w:val="0"/>
          <w:marTop w:val="0"/>
          <w:marBottom w:val="0"/>
          <w:divBdr>
            <w:top w:val="none" w:sz="0" w:space="0" w:color="auto"/>
            <w:left w:val="none" w:sz="0" w:space="0" w:color="auto"/>
            <w:bottom w:val="none" w:sz="0" w:space="0" w:color="auto"/>
            <w:right w:val="none" w:sz="0" w:space="0" w:color="auto"/>
          </w:divBdr>
        </w:div>
        <w:div w:id="349798275">
          <w:marLeft w:val="0"/>
          <w:marRight w:val="0"/>
          <w:marTop w:val="0"/>
          <w:marBottom w:val="0"/>
          <w:divBdr>
            <w:top w:val="none" w:sz="0" w:space="0" w:color="auto"/>
            <w:left w:val="none" w:sz="0" w:space="0" w:color="auto"/>
            <w:bottom w:val="none" w:sz="0" w:space="0" w:color="auto"/>
            <w:right w:val="none" w:sz="0" w:space="0" w:color="auto"/>
          </w:divBdr>
        </w:div>
        <w:div w:id="1671448911">
          <w:marLeft w:val="0"/>
          <w:marRight w:val="0"/>
          <w:marTop w:val="0"/>
          <w:marBottom w:val="0"/>
          <w:divBdr>
            <w:top w:val="none" w:sz="0" w:space="0" w:color="auto"/>
            <w:left w:val="none" w:sz="0" w:space="0" w:color="auto"/>
            <w:bottom w:val="none" w:sz="0" w:space="0" w:color="auto"/>
            <w:right w:val="none" w:sz="0" w:space="0" w:color="auto"/>
          </w:divBdr>
        </w:div>
        <w:div w:id="1733233655">
          <w:marLeft w:val="0"/>
          <w:marRight w:val="0"/>
          <w:marTop w:val="0"/>
          <w:marBottom w:val="0"/>
          <w:divBdr>
            <w:top w:val="none" w:sz="0" w:space="0" w:color="auto"/>
            <w:left w:val="none" w:sz="0" w:space="0" w:color="auto"/>
            <w:bottom w:val="none" w:sz="0" w:space="0" w:color="auto"/>
            <w:right w:val="none" w:sz="0" w:space="0" w:color="auto"/>
          </w:divBdr>
        </w:div>
        <w:div w:id="321468816">
          <w:marLeft w:val="0"/>
          <w:marRight w:val="0"/>
          <w:marTop w:val="0"/>
          <w:marBottom w:val="0"/>
          <w:divBdr>
            <w:top w:val="none" w:sz="0" w:space="0" w:color="auto"/>
            <w:left w:val="none" w:sz="0" w:space="0" w:color="auto"/>
            <w:bottom w:val="none" w:sz="0" w:space="0" w:color="auto"/>
            <w:right w:val="none" w:sz="0" w:space="0" w:color="auto"/>
          </w:divBdr>
        </w:div>
        <w:div w:id="1607538004">
          <w:marLeft w:val="0"/>
          <w:marRight w:val="0"/>
          <w:marTop w:val="0"/>
          <w:marBottom w:val="0"/>
          <w:divBdr>
            <w:top w:val="none" w:sz="0" w:space="0" w:color="auto"/>
            <w:left w:val="none" w:sz="0" w:space="0" w:color="auto"/>
            <w:bottom w:val="none" w:sz="0" w:space="0" w:color="auto"/>
            <w:right w:val="none" w:sz="0" w:space="0" w:color="auto"/>
          </w:divBdr>
        </w:div>
        <w:div w:id="1298949358">
          <w:marLeft w:val="0"/>
          <w:marRight w:val="0"/>
          <w:marTop w:val="0"/>
          <w:marBottom w:val="0"/>
          <w:divBdr>
            <w:top w:val="none" w:sz="0" w:space="0" w:color="auto"/>
            <w:left w:val="none" w:sz="0" w:space="0" w:color="auto"/>
            <w:bottom w:val="none" w:sz="0" w:space="0" w:color="auto"/>
            <w:right w:val="none" w:sz="0" w:space="0" w:color="auto"/>
          </w:divBdr>
        </w:div>
        <w:div w:id="337927016">
          <w:marLeft w:val="0"/>
          <w:marRight w:val="0"/>
          <w:marTop w:val="0"/>
          <w:marBottom w:val="0"/>
          <w:divBdr>
            <w:top w:val="none" w:sz="0" w:space="0" w:color="auto"/>
            <w:left w:val="none" w:sz="0" w:space="0" w:color="auto"/>
            <w:bottom w:val="none" w:sz="0" w:space="0" w:color="auto"/>
            <w:right w:val="none" w:sz="0" w:space="0" w:color="auto"/>
          </w:divBdr>
        </w:div>
        <w:div w:id="1189441750">
          <w:marLeft w:val="0"/>
          <w:marRight w:val="0"/>
          <w:marTop w:val="0"/>
          <w:marBottom w:val="0"/>
          <w:divBdr>
            <w:top w:val="none" w:sz="0" w:space="0" w:color="auto"/>
            <w:left w:val="none" w:sz="0" w:space="0" w:color="auto"/>
            <w:bottom w:val="none" w:sz="0" w:space="0" w:color="auto"/>
            <w:right w:val="none" w:sz="0" w:space="0" w:color="auto"/>
          </w:divBdr>
        </w:div>
        <w:div w:id="1635139660">
          <w:marLeft w:val="0"/>
          <w:marRight w:val="0"/>
          <w:marTop w:val="0"/>
          <w:marBottom w:val="0"/>
          <w:divBdr>
            <w:top w:val="none" w:sz="0" w:space="0" w:color="auto"/>
            <w:left w:val="none" w:sz="0" w:space="0" w:color="auto"/>
            <w:bottom w:val="none" w:sz="0" w:space="0" w:color="auto"/>
            <w:right w:val="none" w:sz="0" w:space="0" w:color="auto"/>
          </w:divBdr>
        </w:div>
        <w:div w:id="1271277478">
          <w:marLeft w:val="0"/>
          <w:marRight w:val="0"/>
          <w:marTop w:val="0"/>
          <w:marBottom w:val="0"/>
          <w:divBdr>
            <w:top w:val="none" w:sz="0" w:space="0" w:color="auto"/>
            <w:left w:val="none" w:sz="0" w:space="0" w:color="auto"/>
            <w:bottom w:val="none" w:sz="0" w:space="0" w:color="auto"/>
            <w:right w:val="none" w:sz="0" w:space="0" w:color="auto"/>
          </w:divBdr>
        </w:div>
        <w:div w:id="358317261">
          <w:marLeft w:val="0"/>
          <w:marRight w:val="0"/>
          <w:marTop w:val="0"/>
          <w:marBottom w:val="0"/>
          <w:divBdr>
            <w:top w:val="none" w:sz="0" w:space="0" w:color="auto"/>
            <w:left w:val="none" w:sz="0" w:space="0" w:color="auto"/>
            <w:bottom w:val="none" w:sz="0" w:space="0" w:color="auto"/>
            <w:right w:val="none" w:sz="0" w:space="0" w:color="auto"/>
          </w:divBdr>
        </w:div>
        <w:div w:id="1720743710">
          <w:marLeft w:val="0"/>
          <w:marRight w:val="0"/>
          <w:marTop w:val="0"/>
          <w:marBottom w:val="0"/>
          <w:divBdr>
            <w:top w:val="none" w:sz="0" w:space="0" w:color="auto"/>
            <w:left w:val="none" w:sz="0" w:space="0" w:color="auto"/>
            <w:bottom w:val="none" w:sz="0" w:space="0" w:color="auto"/>
            <w:right w:val="none" w:sz="0" w:space="0" w:color="auto"/>
          </w:divBdr>
        </w:div>
        <w:div w:id="2002076141">
          <w:marLeft w:val="0"/>
          <w:marRight w:val="0"/>
          <w:marTop w:val="0"/>
          <w:marBottom w:val="0"/>
          <w:divBdr>
            <w:top w:val="none" w:sz="0" w:space="0" w:color="auto"/>
            <w:left w:val="none" w:sz="0" w:space="0" w:color="auto"/>
            <w:bottom w:val="none" w:sz="0" w:space="0" w:color="auto"/>
            <w:right w:val="none" w:sz="0" w:space="0" w:color="auto"/>
          </w:divBdr>
        </w:div>
        <w:div w:id="953289353">
          <w:marLeft w:val="0"/>
          <w:marRight w:val="0"/>
          <w:marTop w:val="0"/>
          <w:marBottom w:val="0"/>
          <w:divBdr>
            <w:top w:val="none" w:sz="0" w:space="0" w:color="auto"/>
            <w:left w:val="none" w:sz="0" w:space="0" w:color="auto"/>
            <w:bottom w:val="none" w:sz="0" w:space="0" w:color="auto"/>
            <w:right w:val="none" w:sz="0" w:space="0" w:color="auto"/>
          </w:divBdr>
        </w:div>
        <w:div w:id="998460558">
          <w:marLeft w:val="0"/>
          <w:marRight w:val="0"/>
          <w:marTop w:val="0"/>
          <w:marBottom w:val="0"/>
          <w:divBdr>
            <w:top w:val="none" w:sz="0" w:space="0" w:color="auto"/>
            <w:left w:val="none" w:sz="0" w:space="0" w:color="auto"/>
            <w:bottom w:val="none" w:sz="0" w:space="0" w:color="auto"/>
            <w:right w:val="none" w:sz="0" w:space="0" w:color="auto"/>
          </w:divBdr>
        </w:div>
        <w:div w:id="2078748637">
          <w:marLeft w:val="0"/>
          <w:marRight w:val="0"/>
          <w:marTop w:val="0"/>
          <w:marBottom w:val="0"/>
          <w:divBdr>
            <w:top w:val="none" w:sz="0" w:space="0" w:color="auto"/>
            <w:left w:val="none" w:sz="0" w:space="0" w:color="auto"/>
            <w:bottom w:val="none" w:sz="0" w:space="0" w:color="auto"/>
            <w:right w:val="none" w:sz="0" w:space="0" w:color="auto"/>
          </w:divBdr>
        </w:div>
        <w:div w:id="1328971568">
          <w:marLeft w:val="0"/>
          <w:marRight w:val="0"/>
          <w:marTop w:val="0"/>
          <w:marBottom w:val="0"/>
          <w:divBdr>
            <w:top w:val="none" w:sz="0" w:space="0" w:color="auto"/>
            <w:left w:val="none" w:sz="0" w:space="0" w:color="auto"/>
            <w:bottom w:val="none" w:sz="0" w:space="0" w:color="auto"/>
            <w:right w:val="none" w:sz="0" w:space="0" w:color="auto"/>
          </w:divBdr>
        </w:div>
        <w:div w:id="1955475497">
          <w:marLeft w:val="0"/>
          <w:marRight w:val="0"/>
          <w:marTop w:val="0"/>
          <w:marBottom w:val="0"/>
          <w:divBdr>
            <w:top w:val="none" w:sz="0" w:space="0" w:color="auto"/>
            <w:left w:val="none" w:sz="0" w:space="0" w:color="auto"/>
            <w:bottom w:val="none" w:sz="0" w:space="0" w:color="auto"/>
            <w:right w:val="none" w:sz="0" w:space="0" w:color="auto"/>
          </w:divBdr>
        </w:div>
        <w:div w:id="726533847">
          <w:marLeft w:val="0"/>
          <w:marRight w:val="0"/>
          <w:marTop w:val="0"/>
          <w:marBottom w:val="0"/>
          <w:divBdr>
            <w:top w:val="none" w:sz="0" w:space="0" w:color="auto"/>
            <w:left w:val="none" w:sz="0" w:space="0" w:color="auto"/>
            <w:bottom w:val="none" w:sz="0" w:space="0" w:color="auto"/>
            <w:right w:val="none" w:sz="0" w:space="0" w:color="auto"/>
          </w:divBdr>
        </w:div>
        <w:div w:id="1886988785">
          <w:marLeft w:val="0"/>
          <w:marRight w:val="0"/>
          <w:marTop w:val="0"/>
          <w:marBottom w:val="0"/>
          <w:divBdr>
            <w:top w:val="none" w:sz="0" w:space="0" w:color="auto"/>
            <w:left w:val="none" w:sz="0" w:space="0" w:color="auto"/>
            <w:bottom w:val="none" w:sz="0" w:space="0" w:color="auto"/>
            <w:right w:val="none" w:sz="0" w:space="0" w:color="auto"/>
          </w:divBdr>
        </w:div>
        <w:div w:id="559290576">
          <w:marLeft w:val="0"/>
          <w:marRight w:val="0"/>
          <w:marTop w:val="0"/>
          <w:marBottom w:val="0"/>
          <w:divBdr>
            <w:top w:val="none" w:sz="0" w:space="0" w:color="auto"/>
            <w:left w:val="none" w:sz="0" w:space="0" w:color="auto"/>
            <w:bottom w:val="none" w:sz="0" w:space="0" w:color="auto"/>
            <w:right w:val="none" w:sz="0" w:space="0" w:color="auto"/>
          </w:divBdr>
        </w:div>
        <w:div w:id="807550258">
          <w:marLeft w:val="0"/>
          <w:marRight w:val="0"/>
          <w:marTop w:val="0"/>
          <w:marBottom w:val="0"/>
          <w:divBdr>
            <w:top w:val="none" w:sz="0" w:space="0" w:color="auto"/>
            <w:left w:val="none" w:sz="0" w:space="0" w:color="auto"/>
            <w:bottom w:val="none" w:sz="0" w:space="0" w:color="auto"/>
            <w:right w:val="none" w:sz="0" w:space="0" w:color="auto"/>
          </w:divBdr>
          <w:divsChild>
            <w:div w:id="184638271">
              <w:marLeft w:val="-75"/>
              <w:marRight w:val="0"/>
              <w:marTop w:val="30"/>
              <w:marBottom w:val="30"/>
              <w:divBdr>
                <w:top w:val="none" w:sz="0" w:space="0" w:color="auto"/>
                <w:left w:val="none" w:sz="0" w:space="0" w:color="auto"/>
                <w:bottom w:val="none" w:sz="0" w:space="0" w:color="auto"/>
                <w:right w:val="none" w:sz="0" w:space="0" w:color="auto"/>
              </w:divBdr>
              <w:divsChild>
                <w:div w:id="740061293">
                  <w:marLeft w:val="0"/>
                  <w:marRight w:val="0"/>
                  <w:marTop w:val="0"/>
                  <w:marBottom w:val="0"/>
                  <w:divBdr>
                    <w:top w:val="none" w:sz="0" w:space="0" w:color="auto"/>
                    <w:left w:val="none" w:sz="0" w:space="0" w:color="auto"/>
                    <w:bottom w:val="none" w:sz="0" w:space="0" w:color="auto"/>
                    <w:right w:val="none" w:sz="0" w:space="0" w:color="auto"/>
                  </w:divBdr>
                  <w:divsChild>
                    <w:div w:id="1630743339">
                      <w:marLeft w:val="0"/>
                      <w:marRight w:val="0"/>
                      <w:marTop w:val="0"/>
                      <w:marBottom w:val="0"/>
                      <w:divBdr>
                        <w:top w:val="none" w:sz="0" w:space="0" w:color="auto"/>
                        <w:left w:val="none" w:sz="0" w:space="0" w:color="auto"/>
                        <w:bottom w:val="none" w:sz="0" w:space="0" w:color="auto"/>
                        <w:right w:val="none" w:sz="0" w:space="0" w:color="auto"/>
                      </w:divBdr>
                    </w:div>
                  </w:divsChild>
                </w:div>
                <w:div w:id="131337070">
                  <w:marLeft w:val="0"/>
                  <w:marRight w:val="0"/>
                  <w:marTop w:val="0"/>
                  <w:marBottom w:val="0"/>
                  <w:divBdr>
                    <w:top w:val="none" w:sz="0" w:space="0" w:color="auto"/>
                    <w:left w:val="none" w:sz="0" w:space="0" w:color="auto"/>
                    <w:bottom w:val="none" w:sz="0" w:space="0" w:color="auto"/>
                    <w:right w:val="none" w:sz="0" w:space="0" w:color="auto"/>
                  </w:divBdr>
                  <w:divsChild>
                    <w:div w:id="571964878">
                      <w:marLeft w:val="0"/>
                      <w:marRight w:val="0"/>
                      <w:marTop w:val="0"/>
                      <w:marBottom w:val="0"/>
                      <w:divBdr>
                        <w:top w:val="none" w:sz="0" w:space="0" w:color="auto"/>
                        <w:left w:val="none" w:sz="0" w:space="0" w:color="auto"/>
                        <w:bottom w:val="none" w:sz="0" w:space="0" w:color="auto"/>
                        <w:right w:val="none" w:sz="0" w:space="0" w:color="auto"/>
                      </w:divBdr>
                    </w:div>
                  </w:divsChild>
                </w:div>
                <w:div w:id="1775049699">
                  <w:marLeft w:val="0"/>
                  <w:marRight w:val="0"/>
                  <w:marTop w:val="0"/>
                  <w:marBottom w:val="0"/>
                  <w:divBdr>
                    <w:top w:val="none" w:sz="0" w:space="0" w:color="auto"/>
                    <w:left w:val="none" w:sz="0" w:space="0" w:color="auto"/>
                    <w:bottom w:val="none" w:sz="0" w:space="0" w:color="auto"/>
                    <w:right w:val="none" w:sz="0" w:space="0" w:color="auto"/>
                  </w:divBdr>
                  <w:divsChild>
                    <w:div w:id="236789885">
                      <w:marLeft w:val="0"/>
                      <w:marRight w:val="0"/>
                      <w:marTop w:val="0"/>
                      <w:marBottom w:val="0"/>
                      <w:divBdr>
                        <w:top w:val="none" w:sz="0" w:space="0" w:color="auto"/>
                        <w:left w:val="none" w:sz="0" w:space="0" w:color="auto"/>
                        <w:bottom w:val="none" w:sz="0" w:space="0" w:color="auto"/>
                        <w:right w:val="none" w:sz="0" w:space="0" w:color="auto"/>
                      </w:divBdr>
                    </w:div>
                  </w:divsChild>
                </w:div>
                <w:div w:id="1269695876">
                  <w:marLeft w:val="0"/>
                  <w:marRight w:val="0"/>
                  <w:marTop w:val="0"/>
                  <w:marBottom w:val="0"/>
                  <w:divBdr>
                    <w:top w:val="none" w:sz="0" w:space="0" w:color="auto"/>
                    <w:left w:val="none" w:sz="0" w:space="0" w:color="auto"/>
                    <w:bottom w:val="none" w:sz="0" w:space="0" w:color="auto"/>
                    <w:right w:val="none" w:sz="0" w:space="0" w:color="auto"/>
                  </w:divBdr>
                  <w:divsChild>
                    <w:div w:id="1756052076">
                      <w:marLeft w:val="0"/>
                      <w:marRight w:val="0"/>
                      <w:marTop w:val="0"/>
                      <w:marBottom w:val="0"/>
                      <w:divBdr>
                        <w:top w:val="none" w:sz="0" w:space="0" w:color="auto"/>
                        <w:left w:val="none" w:sz="0" w:space="0" w:color="auto"/>
                        <w:bottom w:val="none" w:sz="0" w:space="0" w:color="auto"/>
                        <w:right w:val="none" w:sz="0" w:space="0" w:color="auto"/>
                      </w:divBdr>
                    </w:div>
                  </w:divsChild>
                </w:div>
                <w:div w:id="1460227298">
                  <w:marLeft w:val="0"/>
                  <w:marRight w:val="0"/>
                  <w:marTop w:val="0"/>
                  <w:marBottom w:val="0"/>
                  <w:divBdr>
                    <w:top w:val="none" w:sz="0" w:space="0" w:color="auto"/>
                    <w:left w:val="none" w:sz="0" w:space="0" w:color="auto"/>
                    <w:bottom w:val="none" w:sz="0" w:space="0" w:color="auto"/>
                    <w:right w:val="none" w:sz="0" w:space="0" w:color="auto"/>
                  </w:divBdr>
                  <w:divsChild>
                    <w:div w:id="295069499">
                      <w:marLeft w:val="0"/>
                      <w:marRight w:val="0"/>
                      <w:marTop w:val="0"/>
                      <w:marBottom w:val="0"/>
                      <w:divBdr>
                        <w:top w:val="none" w:sz="0" w:space="0" w:color="auto"/>
                        <w:left w:val="none" w:sz="0" w:space="0" w:color="auto"/>
                        <w:bottom w:val="none" w:sz="0" w:space="0" w:color="auto"/>
                        <w:right w:val="none" w:sz="0" w:space="0" w:color="auto"/>
                      </w:divBdr>
                    </w:div>
                  </w:divsChild>
                </w:div>
                <w:div w:id="1720668641">
                  <w:marLeft w:val="0"/>
                  <w:marRight w:val="0"/>
                  <w:marTop w:val="0"/>
                  <w:marBottom w:val="0"/>
                  <w:divBdr>
                    <w:top w:val="none" w:sz="0" w:space="0" w:color="auto"/>
                    <w:left w:val="none" w:sz="0" w:space="0" w:color="auto"/>
                    <w:bottom w:val="none" w:sz="0" w:space="0" w:color="auto"/>
                    <w:right w:val="none" w:sz="0" w:space="0" w:color="auto"/>
                  </w:divBdr>
                  <w:divsChild>
                    <w:div w:id="571349867">
                      <w:marLeft w:val="0"/>
                      <w:marRight w:val="0"/>
                      <w:marTop w:val="0"/>
                      <w:marBottom w:val="0"/>
                      <w:divBdr>
                        <w:top w:val="none" w:sz="0" w:space="0" w:color="auto"/>
                        <w:left w:val="none" w:sz="0" w:space="0" w:color="auto"/>
                        <w:bottom w:val="none" w:sz="0" w:space="0" w:color="auto"/>
                        <w:right w:val="none" w:sz="0" w:space="0" w:color="auto"/>
                      </w:divBdr>
                    </w:div>
                  </w:divsChild>
                </w:div>
                <w:div w:id="867645284">
                  <w:marLeft w:val="0"/>
                  <w:marRight w:val="0"/>
                  <w:marTop w:val="0"/>
                  <w:marBottom w:val="0"/>
                  <w:divBdr>
                    <w:top w:val="none" w:sz="0" w:space="0" w:color="auto"/>
                    <w:left w:val="none" w:sz="0" w:space="0" w:color="auto"/>
                    <w:bottom w:val="none" w:sz="0" w:space="0" w:color="auto"/>
                    <w:right w:val="none" w:sz="0" w:space="0" w:color="auto"/>
                  </w:divBdr>
                  <w:divsChild>
                    <w:div w:id="1143544288">
                      <w:marLeft w:val="0"/>
                      <w:marRight w:val="0"/>
                      <w:marTop w:val="0"/>
                      <w:marBottom w:val="0"/>
                      <w:divBdr>
                        <w:top w:val="none" w:sz="0" w:space="0" w:color="auto"/>
                        <w:left w:val="none" w:sz="0" w:space="0" w:color="auto"/>
                        <w:bottom w:val="none" w:sz="0" w:space="0" w:color="auto"/>
                        <w:right w:val="none" w:sz="0" w:space="0" w:color="auto"/>
                      </w:divBdr>
                    </w:div>
                  </w:divsChild>
                </w:div>
                <w:div w:id="1470397253">
                  <w:marLeft w:val="0"/>
                  <w:marRight w:val="0"/>
                  <w:marTop w:val="0"/>
                  <w:marBottom w:val="0"/>
                  <w:divBdr>
                    <w:top w:val="none" w:sz="0" w:space="0" w:color="auto"/>
                    <w:left w:val="none" w:sz="0" w:space="0" w:color="auto"/>
                    <w:bottom w:val="none" w:sz="0" w:space="0" w:color="auto"/>
                    <w:right w:val="none" w:sz="0" w:space="0" w:color="auto"/>
                  </w:divBdr>
                  <w:divsChild>
                    <w:div w:id="239564504">
                      <w:marLeft w:val="0"/>
                      <w:marRight w:val="0"/>
                      <w:marTop w:val="0"/>
                      <w:marBottom w:val="0"/>
                      <w:divBdr>
                        <w:top w:val="none" w:sz="0" w:space="0" w:color="auto"/>
                        <w:left w:val="none" w:sz="0" w:space="0" w:color="auto"/>
                        <w:bottom w:val="none" w:sz="0" w:space="0" w:color="auto"/>
                        <w:right w:val="none" w:sz="0" w:space="0" w:color="auto"/>
                      </w:divBdr>
                    </w:div>
                  </w:divsChild>
                </w:div>
                <w:div w:id="1312363770">
                  <w:marLeft w:val="0"/>
                  <w:marRight w:val="0"/>
                  <w:marTop w:val="0"/>
                  <w:marBottom w:val="0"/>
                  <w:divBdr>
                    <w:top w:val="none" w:sz="0" w:space="0" w:color="auto"/>
                    <w:left w:val="none" w:sz="0" w:space="0" w:color="auto"/>
                    <w:bottom w:val="none" w:sz="0" w:space="0" w:color="auto"/>
                    <w:right w:val="none" w:sz="0" w:space="0" w:color="auto"/>
                  </w:divBdr>
                  <w:divsChild>
                    <w:div w:id="715620333">
                      <w:marLeft w:val="0"/>
                      <w:marRight w:val="0"/>
                      <w:marTop w:val="0"/>
                      <w:marBottom w:val="0"/>
                      <w:divBdr>
                        <w:top w:val="none" w:sz="0" w:space="0" w:color="auto"/>
                        <w:left w:val="none" w:sz="0" w:space="0" w:color="auto"/>
                        <w:bottom w:val="none" w:sz="0" w:space="0" w:color="auto"/>
                        <w:right w:val="none" w:sz="0" w:space="0" w:color="auto"/>
                      </w:divBdr>
                    </w:div>
                  </w:divsChild>
                </w:div>
                <w:div w:id="1142965379">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
                  </w:divsChild>
                </w:div>
                <w:div w:id="546843800">
                  <w:marLeft w:val="0"/>
                  <w:marRight w:val="0"/>
                  <w:marTop w:val="0"/>
                  <w:marBottom w:val="0"/>
                  <w:divBdr>
                    <w:top w:val="none" w:sz="0" w:space="0" w:color="auto"/>
                    <w:left w:val="none" w:sz="0" w:space="0" w:color="auto"/>
                    <w:bottom w:val="none" w:sz="0" w:space="0" w:color="auto"/>
                    <w:right w:val="none" w:sz="0" w:space="0" w:color="auto"/>
                  </w:divBdr>
                  <w:divsChild>
                    <w:div w:id="1886136527">
                      <w:marLeft w:val="0"/>
                      <w:marRight w:val="0"/>
                      <w:marTop w:val="0"/>
                      <w:marBottom w:val="0"/>
                      <w:divBdr>
                        <w:top w:val="none" w:sz="0" w:space="0" w:color="auto"/>
                        <w:left w:val="none" w:sz="0" w:space="0" w:color="auto"/>
                        <w:bottom w:val="none" w:sz="0" w:space="0" w:color="auto"/>
                        <w:right w:val="none" w:sz="0" w:space="0" w:color="auto"/>
                      </w:divBdr>
                    </w:div>
                  </w:divsChild>
                </w:div>
                <w:div w:id="1101536469">
                  <w:marLeft w:val="0"/>
                  <w:marRight w:val="0"/>
                  <w:marTop w:val="0"/>
                  <w:marBottom w:val="0"/>
                  <w:divBdr>
                    <w:top w:val="none" w:sz="0" w:space="0" w:color="auto"/>
                    <w:left w:val="none" w:sz="0" w:space="0" w:color="auto"/>
                    <w:bottom w:val="none" w:sz="0" w:space="0" w:color="auto"/>
                    <w:right w:val="none" w:sz="0" w:space="0" w:color="auto"/>
                  </w:divBdr>
                  <w:divsChild>
                    <w:div w:id="1523282370">
                      <w:marLeft w:val="0"/>
                      <w:marRight w:val="0"/>
                      <w:marTop w:val="0"/>
                      <w:marBottom w:val="0"/>
                      <w:divBdr>
                        <w:top w:val="none" w:sz="0" w:space="0" w:color="auto"/>
                        <w:left w:val="none" w:sz="0" w:space="0" w:color="auto"/>
                        <w:bottom w:val="none" w:sz="0" w:space="0" w:color="auto"/>
                        <w:right w:val="none" w:sz="0" w:space="0" w:color="auto"/>
                      </w:divBdr>
                    </w:div>
                  </w:divsChild>
                </w:div>
                <w:div w:id="897205594">
                  <w:marLeft w:val="0"/>
                  <w:marRight w:val="0"/>
                  <w:marTop w:val="0"/>
                  <w:marBottom w:val="0"/>
                  <w:divBdr>
                    <w:top w:val="none" w:sz="0" w:space="0" w:color="auto"/>
                    <w:left w:val="none" w:sz="0" w:space="0" w:color="auto"/>
                    <w:bottom w:val="none" w:sz="0" w:space="0" w:color="auto"/>
                    <w:right w:val="none" w:sz="0" w:space="0" w:color="auto"/>
                  </w:divBdr>
                  <w:divsChild>
                    <w:div w:id="790394754">
                      <w:marLeft w:val="0"/>
                      <w:marRight w:val="0"/>
                      <w:marTop w:val="0"/>
                      <w:marBottom w:val="0"/>
                      <w:divBdr>
                        <w:top w:val="none" w:sz="0" w:space="0" w:color="auto"/>
                        <w:left w:val="none" w:sz="0" w:space="0" w:color="auto"/>
                        <w:bottom w:val="none" w:sz="0" w:space="0" w:color="auto"/>
                        <w:right w:val="none" w:sz="0" w:space="0" w:color="auto"/>
                      </w:divBdr>
                    </w:div>
                    <w:div w:id="1708675586">
                      <w:marLeft w:val="0"/>
                      <w:marRight w:val="0"/>
                      <w:marTop w:val="0"/>
                      <w:marBottom w:val="0"/>
                      <w:divBdr>
                        <w:top w:val="none" w:sz="0" w:space="0" w:color="auto"/>
                        <w:left w:val="none" w:sz="0" w:space="0" w:color="auto"/>
                        <w:bottom w:val="none" w:sz="0" w:space="0" w:color="auto"/>
                        <w:right w:val="none" w:sz="0" w:space="0" w:color="auto"/>
                      </w:divBdr>
                    </w:div>
                  </w:divsChild>
                </w:div>
                <w:div w:id="336035206">
                  <w:marLeft w:val="0"/>
                  <w:marRight w:val="0"/>
                  <w:marTop w:val="0"/>
                  <w:marBottom w:val="0"/>
                  <w:divBdr>
                    <w:top w:val="none" w:sz="0" w:space="0" w:color="auto"/>
                    <w:left w:val="none" w:sz="0" w:space="0" w:color="auto"/>
                    <w:bottom w:val="none" w:sz="0" w:space="0" w:color="auto"/>
                    <w:right w:val="none" w:sz="0" w:space="0" w:color="auto"/>
                  </w:divBdr>
                  <w:divsChild>
                    <w:div w:id="514001568">
                      <w:marLeft w:val="0"/>
                      <w:marRight w:val="0"/>
                      <w:marTop w:val="0"/>
                      <w:marBottom w:val="0"/>
                      <w:divBdr>
                        <w:top w:val="none" w:sz="0" w:space="0" w:color="auto"/>
                        <w:left w:val="none" w:sz="0" w:space="0" w:color="auto"/>
                        <w:bottom w:val="none" w:sz="0" w:space="0" w:color="auto"/>
                        <w:right w:val="none" w:sz="0" w:space="0" w:color="auto"/>
                      </w:divBdr>
                    </w:div>
                    <w:div w:id="3386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B55A-D583-D842-9B41-0C5E4F23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Greg M.</dc:creator>
  <cp:keywords/>
  <dc:description/>
  <cp:lastModifiedBy>Cenkus Law</cp:lastModifiedBy>
  <cp:revision>8</cp:revision>
  <cp:lastPrinted>2019-07-14T17:25:00Z</cp:lastPrinted>
  <dcterms:created xsi:type="dcterms:W3CDTF">2019-09-05T18:18:00Z</dcterms:created>
  <dcterms:modified xsi:type="dcterms:W3CDTF">2019-09-06T22:10:00Z</dcterms:modified>
</cp:coreProperties>
</file>