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2C2CE1F" w14:textId="05DB89E9" w:rsidR="00CB0BA9" w:rsidRDefault="00CB0BA9" w:rsidP="00842709">
      <w:pPr>
        <w:pStyle w:val="Heading1"/>
        <w:rPr>
          <w:sz w:val="24"/>
          <w:szCs w:val="24"/>
        </w:rPr>
      </w:pPr>
      <w:r w:rsidRPr="00B53297">
        <w:rPr>
          <w:noProof/>
        </w:rPr>
        <mc:AlternateContent>
          <mc:Choice Requires="wps">
            <w:drawing>
              <wp:anchor distT="0" distB="0" distL="114300" distR="114300" simplePos="0" relativeHeight="251666432" behindDoc="0" locked="0" layoutInCell="1" allowOverlap="1" wp14:anchorId="5246619F" wp14:editId="1CE504CF">
                <wp:simplePos x="0" y="0"/>
                <wp:positionH relativeFrom="column">
                  <wp:posOffset>0</wp:posOffset>
                </wp:positionH>
                <wp:positionV relativeFrom="paragraph">
                  <wp:posOffset>0</wp:posOffset>
                </wp:positionV>
                <wp:extent cx="6019800" cy="1176867"/>
                <wp:effectExtent l="0" t="0" r="12700" b="17145"/>
                <wp:wrapNone/>
                <wp:docPr id="1" name="Text Box 1"/>
                <wp:cNvGraphicFramePr/>
                <a:graphic xmlns:a="http://schemas.openxmlformats.org/drawingml/2006/main">
                  <a:graphicData uri="http://schemas.microsoft.com/office/word/2010/wordprocessingShape">
                    <wps:wsp>
                      <wps:cNvSpPr txBox="1"/>
                      <wps:spPr>
                        <a:xfrm>
                          <a:off x="0" y="0"/>
                          <a:ext cx="6019800" cy="1176867"/>
                        </a:xfrm>
                        <a:prstGeom prst="rect">
                          <a:avLst/>
                        </a:prstGeom>
                        <a:solidFill>
                          <a:schemeClr val="lt1"/>
                        </a:solidFill>
                        <a:ln w="6350">
                          <a:solidFill>
                            <a:prstClr val="black"/>
                          </a:solidFill>
                        </a:ln>
                      </wps:spPr>
                      <wps:txbx>
                        <w:txbxContent>
                          <w:p w14:paraId="537D04AB" w14:textId="270643A4" w:rsidR="00CB0BA9" w:rsidRPr="00CB0BA9" w:rsidRDefault="00CB0BA9" w:rsidP="00CB0BA9">
                            <w:pPr>
                              <w:pStyle w:val="Heading1"/>
                              <w:rPr>
                                <w:sz w:val="24"/>
                                <w:szCs w:val="24"/>
                              </w:rPr>
                            </w:pPr>
                            <w:r w:rsidRPr="00CB0BA9">
                              <w:rPr>
                                <w:sz w:val="24"/>
                                <w:szCs w:val="24"/>
                              </w:rPr>
                              <w:t xml:space="preserve">THIS IS ONE EXAMPLE OF A NONDISCLOSURE (CONFIDENTIALITY) AGREEMENT, WHICH WE </w:t>
                            </w:r>
                            <w:r w:rsidR="007353E3">
                              <w:rPr>
                                <w:sz w:val="24"/>
                                <w:szCs w:val="24"/>
                              </w:rPr>
                              <w:t xml:space="preserve">ARE </w:t>
                            </w:r>
                            <w:r w:rsidRPr="00CB0BA9">
                              <w:rPr>
                                <w:sz w:val="24"/>
                                <w:szCs w:val="24"/>
                              </w:rPr>
                              <w:t>PROVID</w:t>
                            </w:r>
                            <w:r w:rsidR="00AF5754">
                              <w:rPr>
                                <w:sz w:val="24"/>
                                <w:szCs w:val="24"/>
                              </w:rPr>
                              <w:t>ING</w:t>
                            </w:r>
                            <w:r w:rsidRPr="00CB0BA9">
                              <w:rPr>
                                <w:sz w:val="24"/>
                                <w:szCs w:val="24"/>
                              </w:rPr>
                              <w:t xml:space="preserve"> FOR </w:t>
                            </w:r>
                            <w:r w:rsidR="007353E3">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7E28FF6A" w14:textId="77777777" w:rsidR="00CB0BA9" w:rsidRDefault="00CB0BA9" w:rsidP="00CB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6619F" id="_x0000_t202" coordsize="21600,21600" o:spt="202" path="m,l,21600r21600,l21600,xe">
                <v:stroke joinstyle="miter"/>
                <v:path gradientshapeok="t" o:connecttype="rect"/>
              </v:shapetype>
              <v:shape id="Text Box 1" o:spid="_x0000_s1026" type="#_x0000_t202" style="position:absolute;left:0;text-align:left;margin-left:0;margin-top:0;width:474pt;height:92.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BZzSwIAAKIEAAAOAAAAZHJzL2Uyb0RvYy54bWysVFFP2zAQfp+0/2D5fSTpoEBFijoQ0yQE&#13;&#10;SDDx7DpOG83xebbbhP36fXbSUtiepr2457svn+++u+vFZd9qtlXON2RKXhzlnCkjqWrMquTfn24+&#13;&#10;nXHmgzCV0GRUyV+U55fzjx8uOjtTE1qTrpRjIDF+1tmSr0Owsyzzcq1a4Y/IKoNgTa4VAVe3yion&#13;&#10;OrC3Opvk+TTryFXWkVTew3s9BPk88de1kuG+rr0KTJccuYV0unQu45nNL8Rs5YRdN3JMQ/xDFq1o&#13;&#10;DB7dU12LINjGNX9QtY105KkOR5LajOq6kSrVgGqK/F01j2thVaoF4ni7l8n/P1p5t31wrKnQO86M&#13;&#10;aNGiJ9UH9oV6VkR1OutnAD1awEIPd0SOfg9nLLqvXRt/UQ5DHDq/7LWNZBLOaV6cn+UIScSK4nR6&#13;&#10;Nj2NPNnr59b58FVRy6JRcofmJU3F9taHAbqDxNc86aa6abROlzgw6ko7thVotQ4pSZC/QWnDOqTy&#13;&#10;+SRPxG9ikXr//VIL+WNM7wAFPm2QcxRlKD5aoV/2oyJLql4glKNh0LyVNw14b4UPD8JhsiAAtiXc&#13;&#10;46g1IRkaLc7W5H79zR/xaDiinHWY1JL7nxvhFGf6m8EonBfHx3G00+X45HSCizuMLA8jZtNeERRC&#13;&#10;u5FdMiM+6J1ZO2qfsVSL+CpCwki8XfKwM6/CsD9YSqkWiwTCMFsRbs2jlZE6diTq+dQ/C2fHfgaM&#13;&#10;wh3tZlrM3rV1wMYvDS02geom9TwKPKg66o5FSFMzLm3ctMN7Qr3+tcx/AwAA//8DAFBLAwQUAAYA&#13;&#10;CAAAACEAGoB749sAAAAKAQAADwAAAGRycy9kb3ducmV2LnhtbExPy07DMBC8I/EP1iJxow5PuWmc&#13;&#10;ikfh0hMF9byNXdtqbEe2m4a/Z+ECl5FGMzs70ywn37NRp+xikHA9q4Dp0EXlgpHw+fF6JYDlgkFh&#13;&#10;H4OW8KUzLNvzswZrFU/hXY+bYhiFhFyjBFvKUHOeO6s95lkcdCBtH5PHQjQZrhKeKNz3/KaqHrhH&#13;&#10;F+iDxUE/W90dNkcvYfVk5qYTmOxKKOfGabtfmzcpLy+mlwXB4wJY0VP5u4CfDdQfWiq2i8egMusl&#13;&#10;0Jryi6TN7wTRHZnE/S3wtuH/J7TfAAAA//8DAFBLAQItABQABgAIAAAAIQC2gziS/gAAAOEBAAAT&#13;&#10;AAAAAAAAAAAAAAAAAAAAAABbQ29udGVudF9UeXBlc10ueG1sUEsBAi0AFAAGAAgAAAAhADj9If/W&#13;&#10;AAAAlAEAAAsAAAAAAAAAAAAAAAAALwEAAF9yZWxzLy5yZWxzUEsBAi0AFAAGAAgAAAAhAGYkFnNL&#13;&#10;AgAAogQAAA4AAAAAAAAAAAAAAAAALgIAAGRycy9lMm9Eb2MueG1sUEsBAi0AFAAGAAgAAAAhABqA&#13;&#10;e+PbAAAACgEAAA8AAAAAAAAAAAAAAAAApQQAAGRycy9kb3ducmV2LnhtbFBLBQYAAAAABAAEAPMA&#13;&#10;AACtBQAAAAA=&#13;&#10;" fillcolor="white [3201]" strokeweight=".5pt">
                <v:textbox>
                  <w:txbxContent>
                    <w:p w14:paraId="537D04AB" w14:textId="270643A4" w:rsidR="00CB0BA9" w:rsidRPr="00CB0BA9" w:rsidRDefault="00CB0BA9" w:rsidP="00CB0BA9">
                      <w:pPr>
                        <w:pStyle w:val="Heading1"/>
                        <w:rPr>
                          <w:sz w:val="24"/>
                          <w:szCs w:val="24"/>
                        </w:rPr>
                      </w:pPr>
                      <w:r w:rsidRPr="00CB0BA9">
                        <w:rPr>
                          <w:sz w:val="24"/>
                          <w:szCs w:val="24"/>
                        </w:rPr>
                        <w:t xml:space="preserve">THIS IS ONE EXAMPLE OF A NONDISCLOSURE (CONFIDENTIALITY) AGREEMENT, WHICH WE </w:t>
                      </w:r>
                      <w:r w:rsidR="007353E3">
                        <w:rPr>
                          <w:sz w:val="24"/>
                          <w:szCs w:val="24"/>
                        </w:rPr>
                        <w:t xml:space="preserve">ARE </w:t>
                      </w:r>
                      <w:r w:rsidRPr="00CB0BA9">
                        <w:rPr>
                          <w:sz w:val="24"/>
                          <w:szCs w:val="24"/>
                        </w:rPr>
                        <w:t>PROVID</w:t>
                      </w:r>
                      <w:r w:rsidR="00AF5754">
                        <w:rPr>
                          <w:sz w:val="24"/>
                          <w:szCs w:val="24"/>
                        </w:rPr>
                        <w:t>ING</w:t>
                      </w:r>
                      <w:bookmarkStart w:id="1" w:name="_GoBack"/>
                      <w:bookmarkEnd w:id="1"/>
                      <w:r w:rsidRPr="00CB0BA9">
                        <w:rPr>
                          <w:sz w:val="24"/>
                          <w:szCs w:val="24"/>
                        </w:rPr>
                        <w:t xml:space="preserve"> FOR </w:t>
                      </w:r>
                      <w:r w:rsidR="007353E3">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7E28FF6A" w14:textId="77777777" w:rsidR="00CB0BA9" w:rsidRDefault="00CB0BA9" w:rsidP="00CB0BA9"/>
                  </w:txbxContent>
                </v:textbox>
              </v:shape>
            </w:pict>
          </mc:Fallback>
        </mc:AlternateContent>
      </w:r>
    </w:p>
    <w:p w14:paraId="75349C89" w14:textId="7E663937" w:rsidR="00CB0BA9" w:rsidRDefault="00CB0BA9" w:rsidP="00CB0BA9"/>
    <w:p w14:paraId="32ADE027" w14:textId="77777777" w:rsidR="00CB0BA9" w:rsidRPr="00CB0BA9" w:rsidRDefault="00CB0BA9" w:rsidP="00CB0BA9"/>
    <w:p w14:paraId="482B1411" w14:textId="37ADA66B" w:rsidR="00CB0BA9" w:rsidRDefault="00CB0BA9" w:rsidP="00CB0BA9"/>
    <w:p w14:paraId="1BD63356" w14:textId="77777777" w:rsidR="00CB0BA9" w:rsidRPr="00CB0BA9" w:rsidRDefault="00CB0BA9" w:rsidP="00CB0BA9"/>
    <w:p w14:paraId="08E92841" w14:textId="73B9FAF6" w:rsidR="00CB0BA9" w:rsidRDefault="00CB0BA9" w:rsidP="00CB0BA9"/>
    <w:p w14:paraId="40DD95CB" w14:textId="77777777" w:rsidR="00CB0BA9" w:rsidRPr="00CB0BA9" w:rsidRDefault="00CB0BA9" w:rsidP="00CB0BA9"/>
    <w:p w14:paraId="647E4416" w14:textId="77777777" w:rsidR="00CB0BA9" w:rsidRDefault="00CB0BA9" w:rsidP="00842709">
      <w:pPr>
        <w:pStyle w:val="Heading1"/>
        <w:rPr>
          <w:sz w:val="24"/>
          <w:szCs w:val="24"/>
        </w:rPr>
      </w:pPr>
    </w:p>
    <w:p w14:paraId="0C11D070" w14:textId="766A3B9F" w:rsidR="00BB5796" w:rsidRPr="00B53297" w:rsidRDefault="00CB0BA9" w:rsidP="00842709">
      <w:pPr>
        <w:pStyle w:val="Heading1"/>
        <w:rPr>
          <w:sz w:val="24"/>
          <w:szCs w:val="24"/>
        </w:rPr>
      </w:pPr>
      <w:r>
        <w:rPr>
          <w:sz w:val="24"/>
          <w:szCs w:val="24"/>
        </w:rPr>
        <w:t xml:space="preserve">ANNOTATED </w:t>
      </w:r>
      <w:r w:rsidR="00462DA7" w:rsidRPr="00B53297">
        <w:rPr>
          <w:sz w:val="24"/>
          <w:szCs w:val="24"/>
        </w:rPr>
        <w:t>SAMPLE NONDISCLOSURE AND NON-USE AGREEMENT</w:t>
      </w:r>
    </w:p>
    <w:p w14:paraId="23E401FB" w14:textId="6AFA7263" w:rsidR="00BB5796" w:rsidRPr="00B53297" w:rsidRDefault="00BB5796" w:rsidP="00C87639">
      <w:pPr>
        <w:jc w:val="both"/>
        <w:textAlignment w:val="baseline"/>
        <w:rPr>
          <w:rFonts w:ascii="Times New Roman" w:eastAsia="Times New Roman" w:hAnsi="Times New Roman" w:cs="Times New Roman"/>
          <w:bCs/>
        </w:rPr>
      </w:pPr>
    </w:p>
    <w:p w14:paraId="25033EE5" w14:textId="57658CF8" w:rsidR="00462DA7" w:rsidRPr="00B53297" w:rsidRDefault="00462DA7" w:rsidP="00C87639">
      <w:pPr>
        <w:jc w:val="both"/>
        <w:textAlignment w:val="baseline"/>
        <w:rPr>
          <w:rFonts w:ascii="Times New Roman" w:eastAsia="Times New Roman" w:hAnsi="Times New Roman" w:cs="Times New Roman"/>
          <w:b/>
          <w:u w:val="single"/>
        </w:rPr>
      </w:pPr>
      <w:r w:rsidRPr="00B53297">
        <w:rPr>
          <w:rFonts w:ascii="Times New Roman" w:eastAsia="Times New Roman" w:hAnsi="Times New Roman" w:cs="Times New Roman"/>
          <w:b/>
          <w:u w:val="single"/>
        </w:rPr>
        <w:t>Overview</w:t>
      </w:r>
    </w:p>
    <w:p w14:paraId="36093E53" w14:textId="77777777" w:rsidR="00BB5796" w:rsidRPr="00B53297" w:rsidRDefault="00BB5796" w:rsidP="00C87639">
      <w:pPr>
        <w:jc w:val="both"/>
        <w:textAlignment w:val="baseline"/>
        <w:rPr>
          <w:rFonts w:ascii="Times New Roman" w:eastAsia="Times New Roman" w:hAnsi="Times New Roman" w:cs="Times New Roman"/>
          <w:bCs/>
        </w:rPr>
      </w:pPr>
    </w:p>
    <w:p w14:paraId="28CEF51E" w14:textId="7D2CAD82" w:rsidR="00D82556" w:rsidRPr="00B53297" w:rsidRDefault="0058593E" w:rsidP="00C87639">
      <w:pPr>
        <w:jc w:val="both"/>
        <w:textAlignment w:val="baseline"/>
        <w:rPr>
          <w:rFonts w:ascii="Times New Roman" w:eastAsia="Times New Roman" w:hAnsi="Times New Roman" w:cs="Times New Roman"/>
          <w:bCs/>
        </w:rPr>
      </w:pPr>
      <w:r w:rsidRPr="00B53297">
        <w:rPr>
          <w:rFonts w:ascii="Times New Roman" w:eastAsia="Times New Roman" w:hAnsi="Times New Roman" w:cs="Times New Roman"/>
          <w:bCs/>
        </w:rPr>
        <w:t>The fact that merger &amp; acquisition (M&amp;A) participants (buyers and sellers) are often current or possible future competitors is one reason that n</w:t>
      </w:r>
      <w:r w:rsidR="00C87639" w:rsidRPr="00B53297">
        <w:rPr>
          <w:rFonts w:ascii="Times New Roman" w:eastAsia="Times New Roman" w:hAnsi="Times New Roman" w:cs="Times New Roman"/>
          <w:bCs/>
        </w:rPr>
        <w:t>early every</w:t>
      </w:r>
      <w:r w:rsidRPr="00B53297">
        <w:rPr>
          <w:rFonts w:ascii="Times New Roman" w:eastAsia="Times New Roman" w:hAnsi="Times New Roman" w:cs="Times New Roman"/>
          <w:bCs/>
        </w:rPr>
        <w:t xml:space="preserve"> M&amp;A</w:t>
      </w:r>
      <w:r w:rsidR="00C87639" w:rsidRPr="00B53297">
        <w:rPr>
          <w:rFonts w:ascii="Times New Roman" w:eastAsia="Times New Roman" w:hAnsi="Times New Roman" w:cs="Times New Roman"/>
          <w:bCs/>
        </w:rPr>
        <w:t xml:space="preserve"> </w:t>
      </w:r>
      <w:r w:rsidR="00056439" w:rsidRPr="00B53297">
        <w:rPr>
          <w:rFonts w:ascii="Times New Roman" w:eastAsia="Times New Roman" w:hAnsi="Times New Roman" w:cs="Times New Roman"/>
          <w:bCs/>
        </w:rPr>
        <w:t>tra</w:t>
      </w:r>
      <w:r w:rsidR="00472B88" w:rsidRPr="00B53297">
        <w:rPr>
          <w:rFonts w:ascii="Times New Roman" w:eastAsia="Times New Roman" w:hAnsi="Times New Roman" w:cs="Times New Roman"/>
          <w:bCs/>
        </w:rPr>
        <w:t>nsaction begin</w:t>
      </w:r>
      <w:r w:rsidR="00C87639" w:rsidRPr="00B53297">
        <w:rPr>
          <w:rFonts w:ascii="Times New Roman" w:eastAsia="Times New Roman" w:hAnsi="Times New Roman" w:cs="Times New Roman"/>
          <w:bCs/>
        </w:rPr>
        <w:t>s</w:t>
      </w:r>
      <w:r w:rsidR="00472B88" w:rsidRPr="00B53297">
        <w:rPr>
          <w:rFonts w:ascii="Times New Roman" w:eastAsia="Times New Roman" w:hAnsi="Times New Roman" w:cs="Times New Roman"/>
          <w:bCs/>
        </w:rPr>
        <w:t xml:space="preserve"> with a</w:t>
      </w:r>
      <w:r w:rsidR="00470F7C" w:rsidRPr="00B53297">
        <w:rPr>
          <w:rFonts w:ascii="Times New Roman" w:eastAsia="Times New Roman" w:hAnsi="Times New Roman" w:cs="Times New Roman"/>
          <w:bCs/>
        </w:rPr>
        <w:t>n</w:t>
      </w:r>
      <w:r w:rsidR="00056439" w:rsidRPr="00B53297">
        <w:rPr>
          <w:rFonts w:ascii="Times New Roman" w:eastAsia="Times New Roman" w:hAnsi="Times New Roman" w:cs="Times New Roman"/>
          <w:bCs/>
        </w:rPr>
        <w:t xml:space="preserve"> NDA (Non</w:t>
      </w:r>
      <w:r w:rsidR="00C87639" w:rsidRPr="00B53297">
        <w:rPr>
          <w:rFonts w:ascii="Times New Roman" w:eastAsia="Times New Roman" w:hAnsi="Times New Roman" w:cs="Times New Roman"/>
          <w:bCs/>
        </w:rPr>
        <w:t>d</w:t>
      </w:r>
      <w:r w:rsidR="00056439" w:rsidRPr="00B53297">
        <w:rPr>
          <w:rFonts w:ascii="Times New Roman" w:eastAsia="Times New Roman" w:hAnsi="Times New Roman" w:cs="Times New Roman"/>
          <w:bCs/>
        </w:rPr>
        <w:t>isclosure Agreement</w:t>
      </w:r>
      <w:r w:rsidR="00C87639" w:rsidRPr="00B53297">
        <w:rPr>
          <w:rFonts w:ascii="Times New Roman" w:eastAsia="Times New Roman" w:hAnsi="Times New Roman" w:cs="Times New Roman"/>
          <w:bCs/>
        </w:rPr>
        <w:t xml:space="preserve">), </w:t>
      </w:r>
      <w:r w:rsidRPr="00B53297">
        <w:rPr>
          <w:rFonts w:ascii="Times New Roman" w:eastAsia="Times New Roman" w:hAnsi="Times New Roman" w:cs="Times New Roman"/>
          <w:bCs/>
        </w:rPr>
        <w:t xml:space="preserve">which is </w:t>
      </w:r>
      <w:r w:rsidR="00C87639" w:rsidRPr="00B53297">
        <w:rPr>
          <w:rFonts w:ascii="Times New Roman" w:eastAsia="Times New Roman" w:hAnsi="Times New Roman" w:cs="Times New Roman"/>
          <w:bCs/>
        </w:rPr>
        <w:t>also</w:t>
      </w:r>
      <w:r w:rsidR="00056439" w:rsidRPr="00B53297">
        <w:rPr>
          <w:rFonts w:ascii="Times New Roman" w:eastAsia="Times New Roman" w:hAnsi="Times New Roman" w:cs="Times New Roman"/>
          <w:bCs/>
        </w:rPr>
        <w:t xml:space="preserve"> commonly </w:t>
      </w:r>
      <w:r w:rsidR="00C87639" w:rsidRPr="00B53297">
        <w:rPr>
          <w:rFonts w:ascii="Times New Roman" w:eastAsia="Times New Roman" w:hAnsi="Times New Roman" w:cs="Times New Roman"/>
          <w:bCs/>
        </w:rPr>
        <w:t>called</w:t>
      </w:r>
      <w:r w:rsidR="00056439" w:rsidRPr="00B53297">
        <w:rPr>
          <w:rFonts w:ascii="Times New Roman" w:eastAsia="Times New Roman" w:hAnsi="Times New Roman" w:cs="Times New Roman"/>
          <w:bCs/>
        </w:rPr>
        <w:t xml:space="preserve"> a Confidentiality Agreement</w:t>
      </w:r>
      <w:r w:rsidR="00F62968" w:rsidRPr="00B53297">
        <w:rPr>
          <w:rFonts w:ascii="Times New Roman" w:eastAsia="Times New Roman" w:hAnsi="Times New Roman" w:cs="Times New Roman"/>
          <w:bCs/>
        </w:rPr>
        <w:t xml:space="preserve">. </w:t>
      </w:r>
    </w:p>
    <w:p w14:paraId="269E5ADD" w14:textId="77777777" w:rsidR="00D82556" w:rsidRPr="00B53297" w:rsidRDefault="00D82556" w:rsidP="00C87639">
      <w:pPr>
        <w:jc w:val="both"/>
        <w:textAlignment w:val="baseline"/>
        <w:rPr>
          <w:rFonts w:ascii="Times New Roman" w:eastAsia="Times New Roman" w:hAnsi="Times New Roman" w:cs="Times New Roman"/>
          <w:bCs/>
        </w:rPr>
      </w:pPr>
    </w:p>
    <w:p w14:paraId="24109765" w14:textId="66B6CA5B" w:rsidR="005C414F" w:rsidRPr="00B53297" w:rsidRDefault="00204846" w:rsidP="00C87639">
      <w:pPr>
        <w:jc w:val="both"/>
        <w:textAlignment w:val="baseline"/>
        <w:rPr>
          <w:rFonts w:ascii="Times New Roman" w:eastAsia="Times New Roman" w:hAnsi="Times New Roman" w:cs="Times New Roman"/>
          <w:bCs/>
        </w:rPr>
      </w:pPr>
      <w:r w:rsidRPr="00B53297">
        <w:rPr>
          <w:rFonts w:ascii="Times New Roman" w:eastAsia="Times New Roman" w:hAnsi="Times New Roman" w:cs="Times New Roman"/>
          <w:bCs/>
        </w:rPr>
        <w:t>From a seller’</w:t>
      </w:r>
      <w:r w:rsidR="00D82556" w:rsidRPr="00B53297">
        <w:rPr>
          <w:rFonts w:ascii="Times New Roman" w:eastAsia="Times New Roman" w:hAnsi="Times New Roman" w:cs="Times New Roman"/>
          <w:bCs/>
        </w:rPr>
        <w:t>s pers</w:t>
      </w:r>
      <w:r w:rsidRPr="00B53297">
        <w:rPr>
          <w:rFonts w:ascii="Times New Roman" w:eastAsia="Times New Roman" w:hAnsi="Times New Roman" w:cs="Times New Roman"/>
          <w:bCs/>
        </w:rPr>
        <w:t xml:space="preserve">pective, </w:t>
      </w:r>
      <w:r w:rsidR="00770D95" w:rsidRPr="00B53297">
        <w:rPr>
          <w:rFonts w:ascii="Times New Roman" w:eastAsia="Times New Roman" w:hAnsi="Times New Roman" w:cs="Times New Roman"/>
          <w:bCs/>
        </w:rPr>
        <w:t>it</w:t>
      </w:r>
      <w:r w:rsidR="00C87639" w:rsidRPr="00B53297">
        <w:rPr>
          <w:rFonts w:ascii="Times New Roman" w:eastAsia="Times New Roman" w:hAnsi="Times New Roman" w:cs="Times New Roman"/>
          <w:bCs/>
        </w:rPr>
        <w:t xml:space="preserve"> i</w:t>
      </w:r>
      <w:r w:rsidR="00770D95" w:rsidRPr="00B53297">
        <w:rPr>
          <w:rFonts w:ascii="Times New Roman" w:eastAsia="Times New Roman" w:hAnsi="Times New Roman" w:cs="Times New Roman"/>
          <w:bCs/>
        </w:rPr>
        <w:t xml:space="preserve">s </w:t>
      </w:r>
      <w:r w:rsidR="0058593E" w:rsidRPr="00B53297">
        <w:rPr>
          <w:rFonts w:ascii="Times New Roman" w:eastAsia="Times New Roman" w:hAnsi="Times New Roman" w:cs="Times New Roman"/>
          <w:bCs/>
        </w:rPr>
        <w:t>critical</w:t>
      </w:r>
      <w:r w:rsidR="00770D95" w:rsidRPr="00B53297">
        <w:rPr>
          <w:rFonts w:ascii="Times New Roman" w:eastAsia="Times New Roman" w:hAnsi="Times New Roman" w:cs="Times New Roman"/>
          <w:bCs/>
        </w:rPr>
        <w:t xml:space="preserve"> to keep sensitive and proprietary information in the hands of as few people as possible. </w:t>
      </w:r>
      <w:r w:rsidR="0058593E" w:rsidRPr="00B53297">
        <w:rPr>
          <w:rFonts w:ascii="Times New Roman" w:eastAsia="Times New Roman" w:hAnsi="Times New Roman" w:cs="Times New Roman"/>
          <w:bCs/>
        </w:rPr>
        <w:t>Also</w:t>
      </w:r>
      <w:r w:rsidR="005C414F" w:rsidRPr="00B53297">
        <w:rPr>
          <w:rFonts w:ascii="Times New Roman" w:eastAsia="Times New Roman" w:hAnsi="Times New Roman" w:cs="Times New Roman"/>
          <w:bCs/>
        </w:rPr>
        <w:t xml:space="preserve">, </w:t>
      </w:r>
      <w:r w:rsidR="0058593E" w:rsidRPr="00B53297">
        <w:rPr>
          <w:rFonts w:ascii="Times New Roman" w:eastAsia="Times New Roman" w:hAnsi="Times New Roman" w:cs="Times New Roman"/>
          <w:bCs/>
        </w:rPr>
        <w:t>a</w:t>
      </w:r>
      <w:r w:rsidR="005C414F" w:rsidRPr="00B53297">
        <w:rPr>
          <w:rFonts w:ascii="Times New Roman" w:eastAsia="Times New Roman" w:hAnsi="Times New Roman" w:cs="Times New Roman"/>
          <w:bCs/>
        </w:rPr>
        <w:t xml:space="preserve"> seller must consider </w:t>
      </w:r>
      <w:r w:rsidR="00D82556" w:rsidRPr="00B53297">
        <w:rPr>
          <w:rFonts w:ascii="Times New Roman" w:eastAsia="Times New Roman" w:hAnsi="Times New Roman" w:cs="Times New Roman"/>
          <w:bCs/>
        </w:rPr>
        <w:t xml:space="preserve">the potential impact that rumors of a future transaction may have on current employees, </w:t>
      </w:r>
      <w:r w:rsidR="001070B5" w:rsidRPr="00B53297">
        <w:rPr>
          <w:rFonts w:ascii="Times New Roman" w:eastAsia="Times New Roman" w:hAnsi="Times New Roman" w:cs="Times New Roman"/>
          <w:bCs/>
        </w:rPr>
        <w:t xml:space="preserve">its </w:t>
      </w:r>
      <w:r w:rsidR="00D82556" w:rsidRPr="00B53297">
        <w:rPr>
          <w:rFonts w:ascii="Times New Roman" w:eastAsia="Times New Roman" w:hAnsi="Times New Roman" w:cs="Times New Roman"/>
          <w:bCs/>
        </w:rPr>
        <w:t>s</w:t>
      </w:r>
      <w:r w:rsidR="001070B5" w:rsidRPr="00B53297">
        <w:rPr>
          <w:rFonts w:ascii="Times New Roman" w:eastAsia="Times New Roman" w:hAnsi="Times New Roman" w:cs="Times New Roman"/>
          <w:bCs/>
        </w:rPr>
        <w:t>hare</w:t>
      </w:r>
      <w:r w:rsidR="00D82556" w:rsidRPr="00B53297">
        <w:rPr>
          <w:rFonts w:ascii="Times New Roman" w:eastAsia="Times New Roman" w:hAnsi="Times New Roman" w:cs="Times New Roman"/>
          <w:bCs/>
        </w:rPr>
        <w:t xml:space="preserve"> price</w:t>
      </w:r>
      <w:r w:rsidR="001070B5" w:rsidRPr="00B53297">
        <w:rPr>
          <w:rFonts w:ascii="Times New Roman" w:eastAsia="Times New Roman" w:hAnsi="Times New Roman" w:cs="Times New Roman"/>
          <w:bCs/>
        </w:rPr>
        <w:t xml:space="preserve"> (especially for public companies)</w:t>
      </w:r>
      <w:r w:rsidR="00D82556" w:rsidRPr="00B53297">
        <w:rPr>
          <w:rFonts w:ascii="Times New Roman" w:eastAsia="Times New Roman" w:hAnsi="Times New Roman" w:cs="Times New Roman"/>
          <w:bCs/>
        </w:rPr>
        <w:t xml:space="preserve">, and relationships with suppliers, vendors, and other interrelated parties. </w:t>
      </w:r>
    </w:p>
    <w:p w14:paraId="2B8CBFA1" w14:textId="77777777" w:rsidR="005C414F" w:rsidRPr="00B53297" w:rsidRDefault="005C414F" w:rsidP="00C87639">
      <w:pPr>
        <w:jc w:val="both"/>
        <w:textAlignment w:val="baseline"/>
        <w:rPr>
          <w:rFonts w:ascii="Times New Roman" w:eastAsia="Times New Roman" w:hAnsi="Times New Roman" w:cs="Times New Roman"/>
          <w:bCs/>
        </w:rPr>
      </w:pPr>
    </w:p>
    <w:p w14:paraId="0AD3B2AD" w14:textId="5DF60B59" w:rsidR="0058593E" w:rsidRPr="00B53297" w:rsidRDefault="00770D95" w:rsidP="00C87639">
      <w:pPr>
        <w:jc w:val="both"/>
        <w:textAlignment w:val="baseline"/>
        <w:rPr>
          <w:rFonts w:ascii="Times New Roman" w:eastAsia="Times New Roman" w:hAnsi="Times New Roman" w:cs="Times New Roman"/>
          <w:bCs/>
        </w:rPr>
      </w:pPr>
      <w:r w:rsidRPr="00B53297">
        <w:rPr>
          <w:rFonts w:ascii="Times New Roman" w:eastAsia="Times New Roman" w:hAnsi="Times New Roman" w:cs="Times New Roman"/>
          <w:bCs/>
        </w:rPr>
        <w:t>For a potential buyer, it</w:t>
      </w:r>
      <w:r w:rsidR="0058593E" w:rsidRPr="00B53297">
        <w:rPr>
          <w:rFonts w:ascii="Times New Roman" w:eastAsia="Times New Roman" w:hAnsi="Times New Roman" w:cs="Times New Roman"/>
          <w:bCs/>
        </w:rPr>
        <w:t xml:space="preserve"> is</w:t>
      </w:r>
      <w:r w:rsidR="007611DA" w:rsidRPr="00B53297">
        <w:rPr>
          <w:rFonts w:ascii="Times New Roman" w:eastAsia="Times New Roman" w:hAnsi="Times New Roman" w:cs="Times New Roman"/>
          <w:bCs/>
        </w:rPr>
        <w:t xml:space="preserve"> important to consider the nuances of an NDA and the conceivable consequences that could follow. </w:t>
      </w:r>
      <w:r w:rsidR="001070B5" w:rsidRPr="00B53297">
        <w:rPr>
          <w:rFonts w:ascii="Times New Roman" w:eastAsia="Times New Roman" w:hAnsi="Times New Roman" w:cs="Times New Roman"/>
          <w:bCs/>
        </w:rPr>
        <w:t>One of the primary concerns for a</w:t>
      </w:r>
      <w:r w:rsidR="0058593E" w:rsidRPr="00B53297">
        <w:rPr>
          <w:rFonts w:ascii="Times New Roman" w:eastAsia="Times New Roman" w:hAnsi="Times New Roman" w:cs="Times New Roman"/>
          <w:bCs/>
        </w:rPr>
        <w:t xml:space="preserve"> buyer should be the breadth of the definition of </w:t>
      </w:r>
      <w:r w:rsidR="001070B5" w:rsidRPr="00B53297">
        <w:rPr>
          <w:rFonts w:ascii="Times New Roman" w:eastAsia="Times New Roman" w:hAnsi="Times New Roman" w:cs="Times New Roman"/>
          <w:bCs/>
        </w:rPr>
        <w:t>c</w:t>
      </w:r>
      <w:r w:rsidR="0058593E" w:rsidRPr="00B53297">
        <w:rPr>
          <w:rFonts w:ascii="Times New Roman" w:eastAsia="Times New Roman" w:hAnsi="Times New Roman" w:cs="Times New Roman"/>
          <w:bCs/>
        </w:rPr>
        <w:t xml:space="preserve">onfidential </w:t>
      </w:r>
      <w:r w:rsidR="001070B5" w:rsidRPr="00B53297">
        <w:rPr>
          <w:rFonts w:ascii="Times New Roman" w:eastAsia="Times New Roman" w:hAnsi="Times New Roman" w:cs="Times New Roman"/>
          <w:bCs/>
        </w:rPr>
        <w:t>i</w:t>
      </w:r>
      <w:r w:rsidR="0058593E" w:rsidRPr="00B53297">
        <w:rPr>
          <w:rFonts w:ascii="Times New Roman" w:eastAsia="Times New Roman" w:hAnsi="Times New Roman" w:cs="Times New Roman"/>
          <w:bCs/>
        </w:rPr>
        <w:t>nformation. If</w:t>
      </w:r>
      <w:r w:rsidR="007611DA" w:rsidRPr="00B53297">
        <w:rPr>
          <w:rFonts w:ascii="Times New Roman" w:eastAsia="Times New Roman" w:hAnsi="Times New Roman" w:cs="Times New Roman"/>
          <w:bCs/>
        </w:rPr>
        <w:t xml:space="preserve"> the buyer</w:t>
      </w:r>
      <w:r w:rsidR="0058593E" w:rsidRPr="00B53297">
        <w:rPr>
          <w:rFonts w:ascii="Times New Roman" w:eastAsia="Times New Roman" w:hAnsi="Times New Roman" w:cs="Times New Roman"/>
          <w:bCs/>
        </w:rPr>
        <w:t xml:space="preserve"> is in the same business as the seller and confidential information is very broadly defined, it may easily capture information the buyer already has in its possession. Even if information that is already in a recipient’s possession is carved out from the definition of </w:t>
      </w:r>
      <w:r w:rsidR="001070B5" w:rsidRPr="00B53297">
        <w:rPr>
          <w:rFonts w:ascii="Times New Roman" w:eastAsia="Times New Roman" w:hAnsi="Times New Roman" w:cs="Times New Roman"/>
          <w:bCs/>
        </w:rPr>
        <w:t>c</w:t>
      </w:r>
      <w:r w:rsidR="0058593E" w:rsidRPr="00B53297">
        <w:rPr>
          <w:rFonts w:ascii="Times New Roman" w:eastAsia="Times New Roman" w:hAnsi="Times New Roman" w:cs="Times New Roman"/>
          <w:bCs/>
        </w:rPr>
        <w:t xml:space="preserve">onfidential </w:t>
      </w:r>
      <w:r w:rsidR="001070B5" w:rsidRPr="00B53297">
        <w:rPr>
          <w:rFonts w:ascii="Times New Roman" w:eastAsia="Times New Roman" w:hAnsi="Times New Roman" w:cs="Times New Roman"/>
          <w:bCs/>
        </w:rPr>
        <w:t>i</w:t>
      </w:r>
      <w:r w:rsidR="0058593E" w:rsidRPr="00B53297">
        <w:rPr>
          <w:rFonts w:ascii="Times New Roman" w:eastAsia="Times New Roman" w:hAnsi="Times New Roman" w:cs="Times New Roman"/>
          <w:bCs/>
        </w:rPr>
        <w:t xml:space="preserve">nformation (as it usually is), there is still a potential for problems because the seller may not believe the buyer when the buyer says they already had that information. It is reasonable for a disclosing party to be suspicious of what a recipient of </w:t>
      </w:r>
      <w:r w:rsidR="001070B5" w:rsidRPr="00B53297">
        <w:rPr>
          <w:rFonts w:ascii="Times New Roman" w:eastAsia="Times New Roman" w:hAnsi="Times New Roman" w:cs="Times New Roman"/>
          <w:bCs/>
        </w:rPr>
        <w:t>c</w:t>
      </w:r>
      <w:r w:rsidR="0058593E" w:rsidRPr="00B53297">
        <w:rPr>
          <w:rFonts w:ascii="Times New Roman" w:eastAsia="Times New Roman" w:hAnsi="Times New Roman" w:cs="Times New Roman"/>
          <w:bCs/>
        </w:rPr>
        <w:t xml:space="preserve">onfidential </w:t>
      </w:r>
      <w:r w:rsidR="001070B5" w:rsidRPr="00B53297">
        <w:rPr>
          <w:rFonts w:ascii="Times New Roman" w:eastAsia="Times New Roman" w:hAnsi="Times New Roman" w:cs="Times New Roman"/>
          <w:bCs/>
        </w:rPr>
        <w:t>i</w:t>
      </w:r>
      <w:r w:rsidR="0058593E" w:rsidRPr="00B53297">
        <w:rPr>
          <w:rFonts w:ascii="Times New Roman" w:eastAsia="Times New Roman" w:hAnsi="Times New Roman" w:cs="Times New Roman"/>
          <w:bCs/>
        </w:rPr>
        <w:t>nformation tells them.</w:t>
      </w:r>
    </w:p>
    <w:p w14:paraId="0F433B89" w14:textId="77777777" w:rsidR="008D7D35" w:rsidRPr="00B53297" w:rsidRDefault="008D7D35" w:rsidP="00C87639">
      <w:pPr>
        <w:jc w:val="both"/>
        <w:textAlignment w:val="baseline"/>
        <w:rPr>
          <w:rFonts w:ascii="Times New Roman" w:eastAsia="Times New Roman" w:hAnsi="Times New Roman" w:cs="Times New Roman"/>
          <w:bCs/>
        </w:rPr>
      </w:pPr>
    </w:p>
    <w:p w14:paraId="214FC093" w14:textId="60CFAD58" w:rsidR="008D7D35" w:rsidRPr="00B53297" w:rsidRDefault="00A713FE" w:rsidP="00C87639">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Cs/>
        </w:rPr>
        <w:t xml:space="preserve">While each agreement is unique and will likely vary based on the nature of a specific transaction, </w:t>
      </w:r>
      <w:r w:rsidR="0001752D" w:rsidRPr="00B53297">
        <w:rPr>
          <w:rFonts w:ascii="Times New Roman" w:eastAsia="Times New Roman" w:hAnsi="Times New Roman" w:cs="Times New Roman"/>
          <w:bCs/>
        </w:rPr>
        <w:t xml:space="preserve">this annotated NDA will provide you with a broad overview of </w:t>
      </w:r>
      <w:r w:rsidR="001070B5" w:rsidRPr="00B53297">
        <w:rPr>
          <w:rFonts w:ascii="Times New Roman" w:eastAsia="Times New Roman" w:hAnsi="Times New Roman" w:cs="Times New Roman"/>
          <w:bCs/>
        </w:rPr>
        <w:t xml:space="preserve">certain </w:t>
      </w:r>
      <w:r w:rsidR="0001752D" w:rsidRPr="00B53297">
        <w:rPr>
          <w:rFonts w:ascii="Times New Roman" w:eastAsia="Times New Roman" w:hAnsi="Times New Roman" w:cs="Times New Roman"/>
          <w:bCs/>
        </w:rPr>
        <w:t xml:space="preserve">considerations that you should keep in mind as you </w:t>
      </w:r>
      <w:r w:rsidR="009A0A60" w:rsidRPr="00B53297">
        <w:rPr>
          <w:rFonts w:ascii="Times New Roman" w:eastAsia="Times New Roman" w:hAnsi="Times New Roman" w:cs="Times New Roman"/>
          <w:bCs/>
        </w:rPr>
        <w:t xml:space="preserve">review an NDA. As </w:t>
      </w:r>
      <w:r w:rsidR="00CB0BA9">
        <w:rPr>
          <w:rFonts w:ascii="Times New Roman" w:eastAsia="Times New Roman" w:hAnsi="Times New Roman" w:cs="Times New Roman"/>
          <w:bCs/>
        </w:rPr>
        <w:t>a reminder</w:t>
      </w:r>
      <w:r w:rsidR="009A0A60" w:rsidRPr="00B53297">
        <w:rPr>
          <w:rFonts w:ascii="Times New Roman" w:eastAsia="Times New Roman" w:hAnsi="Times New Roman" w:cs="Times New Roman"/>
          <w:bCs/>
        </w:rPr>
        <w:t>,</w:t>
      </w:r>
      <w:r w:rsidR="00CB0BA9">
        <w:rPr>
          <w:rFonts w:ascii="Times New Roman" w:eastAsia="Times New Roman" w:hAnsi="Times New Roman" w:cs="Times New Roman"/>
          <w:bCs/>
        </w:rPr>
        <w:t xml:space="preserve"> we provide</w:t>
      </w:r>
      <w:r w:rsidR="009A0A60" w:rsidRPr="00B53297">
        <w:rPr>
          <w:rFonts w:ascii="Times New Roman" w:eastAsia="Times New Roman" w:hAnsi="Times New Roman" w:cs="Times New Roman"/>
          <w:bCs/>
        </w:rPr>
        <w:t xml:space="preserve"> our annotated forms</w:t>
      </w:r>
      <w:r w:rsidR="001070B5" w:rsidRPr="00B53297">
        <w:rPr>
          <w:rFonts w:ascii="Times New Roman" w:eastAsia="Times New Roman" w:hAnsi="Times New Roman" w:cs="Times New Roman"/>
          <w:bCs/>
        </w:rPr>
        <w:t xml:space="preserve"> and sample legal </w:t>
      </w:r>
      <w:r w:rsidR="009A0A60" w:rsidRPr="00B53297">
        <w:rPr>
          <w:rFonts w:ascii="Times New Roman" w:eastAsia="Times New Roman" w:hAnsi="Times New Roman" w:cs="Times New Roman"/>
          <w:bCs/>
        </w:rPr>
        <w:t>documents</w:t>
      </w:r>
      <w:r w:rsidR="001070B5" w:rsidRPr="00B53297">
        <w:rPr>
          <w:rFonts w:ascii="Times New Roman" w:eastAsia="Times New Roman" w:hAnsi="Times New Roman" w:cs="Times New Roman"/>
          <w:bCs/>
        </w:rPr>
        <w:t xml:space="preserve"> </w:t>
      </w:r>
      <w:r w:rsidR="009A0A60" w:rsidRPr="00B53297">
        <w:rPr>
          <w:rFonts w:ascii="Times New Roman" w:eastAsia="Times New Roman" w:hAnsi="Times New Roman" w:cs="Times New Roman"/>
          <w:bCs/>
        </w:rPr>
        <w:t>for your education and not with an expectation that you will use them for DIY lawyering. An NDA is a fairly routine document compared to most contracts, although there are still lots of nuances and opportunities to miss something</w:t>
      </w:r>
      <w:r w:rsidR="0001752D" w:rsidRPr="00B53297">
        <w:rPr>
          <w:rFonts w:ascii="Times New Roman" w:eastAsia="Times New Roman" w:hAnsi="Times New Roman" w:cs="Times New Roman"/>
          <w:b/>
          <w:bCs/>
        </w:rPr>
        <w:t xml:space="preserve">. </w:t>
      </w:r>
      <w:r w:rsidR="001070B5" w:rsidRPr="00B53297">
        <w:rPr>
          <w:rFonts w:ascii="Times New Roman" w:eastAsia="Times New Roman" w:hAnsi="Times New Roman" w:cs="Times New Roman"/>
        </w:rPr>
        <w:t>Be smart, be careful, and know when to hire a good lawyer.</w:t>
      </w:r>
    </w:p>
    <w:p w14:paraId="3E263A2E" w14:textId="6CB3FECF" w:rsidR="00C87639" w:rsidRPr="00B53297" w:rsidRDefault="00C87639" w:rsidP="00462DA7">
      <w:pPr>
        <w:pBdr>
          <w:bottom w:val="single" w:sz="4" w:space="12" w:color="auto"/>
        </w:pBdr>
        <w:jc w:val="both"/>
        <w:textAlignment w:val="baseline"/>
        <w:rPr>
          <w:rFonts w:ascii="Times New Roman" w:eastAsia="Times New Roman" w:hAnsi="Times New Roman" w:cs="Times New Roman"/>
          <w:bCs/>
        </w:rPr>
      </w:pPr>
    </w:p>
    <w:p w14:paraId="4289536C" w14:textId="6DDDF536" w:rsidR="00462DA7" w:rsidRPr="00B53297" w:rsidRDefault="00462DA7" w:rsidP="00C87639">
      <w:pPr>
        <w:jc w:val="both"/>
        <w:textAlignment w:val="baseline"/>
        <w:rPr>
          <w:rFonts w:ascii="Times New Roman" w:eastAsia="Times New Roman" w:hAnsi="Times New Roman" w:cs="Times New Roman"/>
          <w:b/>
          <w:bCs/>
        </w:rPr>
      </w:pPr>
    </w:p>
    <w:p w14:paraId="771500C4" w14:textId="77777777" w:rsidR="00462DA7" w:rsidRPr="00B53297" w:rsidRDefault="00462DA7" w:rsidP="00C87639">
      <w:pPr>
        <w:jc w:val="both"/>
        <w:textAlignment w:val="baseline"/>
        <w:rPr>
          <w:rFonts w:ascii="Times New Roman" w:eastAsia="Times New Roman" w:hAnsi="Times New Roman" w:cs="Times New Roman"/>
          <w:b/>
          <w:bCs/>
        </w:rPr>
      </w:pPr>
    </w:p>
    <w:p w14:paraId="53164309" w14:textId="0A37B056" w:rsidR="00462DA7" w:rsidRPr="00B53297" w:rsidRDefault="00462DA7" w:rsidP="00C87639">
      <w:pPr>
        <w:jc w:val="both"/>
        <w:textAlignment w:val="baseline"/>
        <w:rPr>
          <w:rFonts w:ascii="Times New Roman" w:eastAsia="Times New Roman" w:hAnsi="Times New Roman" w:cs="Times New Roman"/>
          <w:b/>
          <w:bCs/>
        </w:rPr>
      </w:pPr>
    </w:p>
    <w:p w14:paraId="6C09FEC1" w14:textId="02D3339D" w:rsidR="00AC3C92" w:rsidRPr="00B53297" w:rsidRDefault="00AC3C92" w:rsidP="00C87639">
      <w:pPr>
        <w:jc w:val="both"/>
        <w:textAlignment w:val="baseline"/>
        <w:rPr>
          <w:rFonts w:ascii="Times New Roman" w:eastAsia="Times New Roman" w:hAnsi="Times New Roman" w:cs="Times New Roman"/>
          <w:b/>
          <w:bCs/>
        </w:rPr>
      </w:pPr>
      <w:r w:rsidRPr="00B53297">
        <w:rPr>
          <w:rFonts w:ascii="Times New Roman" w:eastAsia="Times New Roman" w:hAnsi="Times New Roman" w:cs="Times New Roman"/>
          <w:b/>
          <w:bCs/>
        </w:rPr>
        <w:br w:type="page"/>
      </w:r>
    </w:p>
    <w:p w14:paraId="6678593D" w14:textId="121B2500" w:rsidR="00EF0205" w:rsidRPr="00B53297" w:rsidRDefault="00EF0205" w:rsidP="00C87639">
      <w:pPr>
        <w:jc w:val="center"/>
        <w:textAlignment w:val="baseline"/>
        <w:rPr>
          <w:rFonts w:ascii="Times New Roman" w:eastAsia="Times New Roman" w:hAnsi="Times New Roman" w:cs="Times New Roman"/>
          <w:b/>
          <w:bCs/>
        </w:rPr>
      </w:pPr>
      <w:r w:rsidRPr="00B53297">
        <w:rPr>
          <w:rFonts w:ascii="Times New Roman" w:eastAsia="Times New Roman" w:hAnsi="Times New Roman" w:cs="Times New Roman"/>
          <w:b/>
          <w:bCs/>
        </w:rPr>
        <w:lastRenderedPageBreak/>
        <w:t>NONDISCLOSURE</w:t>
      </w:r>
      <w:r w:rsidR="00C87639" w:rsidRPr="00B53297">
        <w:rPr>
          <w:rFonts w:ascii="Times New Roman" w:eastAsia="Times New Roman" w:hAnsi="Times New Roman" w:cs="Times New Roman"/>
          <w:b/>
          <w:bCs/>
        </w:rPr>
        <w:t xml:space="preserve"> </w:t>
      </w:r>
      <w:r w:rsidR="00E70E61" w:rsidRPr="00B53297">
        <w:rPr>
          <w:rFonts w:ascii="Times New Roman" w:eastAsia="Times New Roman" w:hAnsi="Times New Roman" w:cs="Times New Roman"/>
          <w:b/>
          <w:bCs/>
        </w:rPr>
        <w:t xml:space="preserve">AND NON-USE </w:t>
      </w:r>
      <w:r w:rsidRPr="00B53297">
        <w:rPr>
          <w:rFonts w:ascii="Times New Roman" w:eastAsia="Times New Roman" w:hAnsi="Times New Roman" w:cs="Times New Roman"/>
          <w:b/>
          <w:bCs/>
        </w:rPr>
        <w:t>AGREEMENT</w:t>
      </w:r>
    </w:p>
    <w:p w14:paraId="33ABB0A0" w14:textId="77777777" w:rsidR="00C87639" w:rsidRPr="00B53297" w:rsidRDefault="00C87639" w:rsidP="00C87639">
      <w:pPr>
        <w:jc w:val="both"/>
        <w:textAlignment w:val="baseline"/>
        <w:rPr>
          <w:rFonts w:ascii="Times New Roman" w:eastAsia="Times New Roman" w:hAnsi="Times New Roman" w:cs="Times New Roman"/>
        </w:rPr>
      </w:pPr>
    </w:p>
    <w:p w14:paraId="32047731" w14:textId="03EF3125" w:rsidR="00EF0205" w:rsidRPr="00B53297" w:rsidRDefault="00EF0205" w:rsidP="00C87639">
      <w:pPr>
        <w:ind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This Nondisclosure</w:t>
      </w:r>
      <w:r w:rsidR="00E70E61" w:rsidRPr="00B53297">
        <w:rPr>
          <w:rFonts w:ascii="Times New Roman" w:eastAsia="Times New Roman" w:hAnsi="Times New Roman" w:cs="Times New Roman"/>
        </w:rPr>
        <w:t xml:space="preserve"> and Non-Use</w:t>
      </w:r>
      <w:r w:rsidR="00675771" w:rsidRPr="00B53297">
        <w:rPr>
          <w:rStyle w:val="FootnoteReference"/>
          <w:rFonts w:ascii="Times New Roman" w:eastAsia="Times New Roman" w:hAnsi="Times New Roman" w:cs="Times New Roman"/>
        </w:rPr>
        <w:footnoteReference w:id="1"/>
      </w:r>
      <w:r w:rsidR="00C87639" w:rsidRPr="00B53297">
        <w:rPr>
          <w:rFonts w:ascii="Times New Roman" w:eastAsia="Times New Roman" w:hAnsi="Times New Roman" w:cs="Times New Roman"/>
        </w:rPr>
        <w:t xml:space="preserve"> </w:t>
      </w:r>
      <w:r w:rsidRPr="00B53297">
        <w:rPr>
          <w:rFonts w:ascii="Times New Roman" w:eastAsia="Times New Roman" w:hAnsi="Times New Roman" w:cs="Times New Roman"/>
        </w:rPr>
        <w:t>Agreement</w:t>
      </w:r>
      <w:r w:rsidR="0068224B" w:rsidRPr="00B53297">
        <w:rPr>
          <w:rFonts w:ascii="Times New Roman" w:eastAsia="Times New Roman" w:hAnsi="Times New Roman" w:cs="Times New Roman"/>
        </w:rPr>
        <w:t xml:space="preserve"> (this “</w:t>
      </w:r>
      <w:r w:rsidR="0068224B" w:rsidRPr="00B53297">
        <w:rPr>
          <w:rFonts w:ascii="Times New Roman" w:eastAsia="Times New Roman" w:hAnsi="Times New Roman" w:cs="Times New Roman"/>
          <w:u w:val="single"/>
        </w:rPr>
        <w:t>Agreement</w:t>
      </w:r>
      <w:r w:rsidR="0068224B" w:rsidRPr="00B53297">
        <w:rPr>
          <w:rFonts w:ascii="Times New Roman" w:eastAsia="Times New Roman" w:hAnsi="Times New Roman" w:cs="Times New Roman"/>
        </w:rPr>
        <w:t>”)</w:t>
      </w:r>
      <w:r w:rsidRPr="00B53297">
        <w:rPr>
          <w:rFonts w:ascii="Times New Roman" w:eastAsia="Times New Roman" w:hAnsi="Times New Roman" w:cs="Times New Roman"/>
        </w:rPr>
        <w:t>, dated as of </w:t>
      </w:r>
      <w:r w:rsidRPr="00B53297">
        <w:rPr>
          <w:rFonts w:ascii="Times New Roman" w:eastAsia="Times New Roman" w:hAnsi="Times New Roman" w:cs="Times New Roman"/>
          <w:shd w:val="clear" w:color="auto" w:fill="FFFF00"/>
        </w:rPr>
        <w:t>[</w:t>
      </w:r>
      <w:r w:rsidR="00FA0358" w:rsidRPr="00B53297">
        <w:rPr>
          <w:rFonts w:ascii="Times New Roman" w:eastAsia="Times New Roman" w:hAnsi="Times New Roman" w:cs="Times New Roman"/>
          <w:shd w:val="clear" w:color="auto" w:fill="FFFF00"/>
        </w:rPr>
        <w:t>DATE</w:t>
      </w:r>
      <w:r w:rsidRPr="00B53297">
        <w:rPr>
          <w:rFonts w:ascii="Times New Roman" w:eastAsia="Times New Roman" w:hAnsi="Times New Roman" w:cs="Times New Roman"/>
          <w:shd w:val="clear" w:color="auto" w:fill="FFFF00"/>
        </w:rPr>
        <w:t>]</w:t>
      </w:r>
      <w:r w:rsidRPr="00B53297">
        <w:rPr>
          <w:rFonts w:ascii="Times New Roman" w:eastAsia="Times New Roman" w:hAnsi="Times New Roman" w:cs="Times New Roman"/>
        </w:rPr>
        <w:t>, is by and between </w:t>
      </w:r>
      <w:r w:rsidRPr="00B53297">
        <w:rPr>
          <w:rFonts w:ascii="Times New Roman" w:eastAsia="Times New Roman" w:hAnsi="Times New Roman" w:cs="Times New Roman"/>
          <w:shd w:val="clear" w:color="auto" w:fill="FFFF00"/>
        </w:rPr>
        <w:t>[</w:t>
      </w:r>
      <w:r w:rsidR="00FA0358" w:rsidRPr="00B53297">
        <w:rPr>
          <w:rFonts w:ascii="Times New Roman" w:eastAsia="Times New Roman" w:hAnsi="Times New Roman" w:cs="Times New Roman"/>
          <w:shd w:val="clear" w:color="auto" w:fill="FFFF00"/>
        </w:rPr>
        <w:t>RECIPIENT NAME</w:t>
      </w:r>
      <w:r w:rsidRPr="00B53297">
        <w:rPr>
          <w:rFonts w:ascii="Times New Roman" w:eastAsia="Times New Roman" w:hAnsi="Times New Roman" w:cs="Times New Roman"/>
          <w:shd w:val="clear" w:color="auto" w:fill="FFFF00"/>
        </w:rPr>
        <w:t>]</w:t>
      </w:r>
      <w:r w:rsidRPr="00B53297">
        <w:rPr>
          <w:rFonts w:ascii="Times New Roman" w:eastAsia="Times New Roman" w:hAnsi="Times New Roman" w:cs="Times New Roman"/>
        </w:rPr>
        <w:t>, a </w:t>
      </w:r>
      <w:r w:rsidRPr="00B53297">
        <w:rPr>
          <w:rFonts w:ascii="Times New Roman" w:eastAsia="Times New Roman" w:hAnsi="Times New Roman" w:cs="Times New Roman"/>
          <w:shd w:val="clear" w:color="auto" w:fill="FFFF00"/>
        </w:rPr>
        <w:t>[</w:t>
      </w:r>
      <w:r w:rsidR="00FA0358" w:rsidRPr="00B53297">
        <w:rPr>
          <w:rFonts w:ascii="Times New Roman" w:eastAsia="Times New Roman" w:hAnsi="Times New Roman" w:cs="Times New Roman"/>
          <w:shd w:val="clear" w:color="auto" w:fill="FFFF00"/>
        </w:rPr>
        <w:t>JURISDICTION OF FORMATION AND TYPE OF ENTITY</w:t>
      </w:r>
      <w:r w:rsidR="006B56C1" w:rsidRPr="00B53297">
        <w:rPr>
          <w:rFonts w:ascii="Times New Roman" w:eastAsia="Times New Roman" w:hAnsi="Times New Roman" w:cs="Times New Roman"/>
        </w:rPr>
        <w:t>]</w:t>
      </w:r>
      <w:r w:rsidRPr="00B53297">
        <w:rPr>
          <w:rFonts w:ascii="Times New Roman" w:eastAsia="Times New Roman" w:hAnsi="Times New Roman" w:cs="Times New Roman"/>
        </w:rPr>
        <w:t> (“</w:t>
      </w:r>
      <w:r w:rsidRPr="00B53297">
        <w:rPr>
          <w:rFonts w:ascii="Times New Roman" w:eastAsia="Times New Roman" w:hAnsi="Times New Roman" w:cs="Times New Roman"/>
          <w:u w:val="single"/>
        </w:rPr>
        <w:t>Recipient</w:t>
      </w:r>
      <w:r w:rsidRPr="00B53297">
        <w:rPr>
          <w:rFonts w:ascii="Times New Roman" w:eastAsia="Times New Roman" w:hAnsi="Times New Roman" w:cs="Times New Roman"/>
        </w:rPr>
        <w:t>”)</w:t>
      </w:r>
      <w:r w:rsidR="00675771" w:rsidRPr="00B53297">
        <w:rPr>
          <w:rStyle w:val="FootnoteReference"/>
          <w:rFonts w:ascii="Times New Roman" w:eastAsia="Times New Roman" w:hAnsi="Times New Roman" w:cs="Times New Roman"/>
        </w:rPr>
        <w:footnoteReference w:id="2"/>
      </w:r>
      <w:r w:rsidRPr="00B53297">
        <w:rPr>
          <w:rFonts w:ascii="Times New Roman" w:eastAsia="Times New Roman" w:hAnsi="Times New Roman" w:cs="Times New Roman"/>
        </w:rPr>
        <w:t xml:space="preserve"> and [</w:t>
      </w:r>
      <w:r w:rsidR="00FA0358" w:rsidRPr="00B53297">
        <w:rPr>
          <w:rFonts w:ascii="Times New Roman" w:eastAsia="Times New Roman" w:hAnsi="Times New Roman" w:cs="Times New Roman"/>
          <w:highlight w:val="yellow"/>
          <w:shd w:val="clear" w:color="auto" w:fill="00FF00"/>
        </w:rPr>
        <w:t>COMPANY</w:t>
      </w:r>
      <w:r w:rsidRPr="00B53297">
        <w:rPr>
          <w:rFonts w:ascii="Times New Roman" w:eastAsia="Times New Roman" w:hAnsi="Times New Roman" w:cs="Times New Roman"/>
        </w:rPr>
        <w:t>], a [</w:t>
      </w:r>
      <w:r w:rsidR="00FA0358" w:rsidRPr="00B53297">
        <w:rPr>
          <w:rFonts w:ascii="Times New Roman" w:eastAsia="Times New Roman" w:hAnsi="Times New Roman" w:cs="Times New Roman"/>
          <w:highlight w:val="yellow"/>
          <w:shd w:val="clear" w:color="auto" w:fill="00FF00"/>
        </w:rPr>
        <w:t>JURISDICTION OF FORMATION AND TYPE OF ENTITY</w:t>
      </w:r>
      <w:r w:rsidRPr="00B53297">
        <w:rPr>
          <w:rFonts w:ascii="Times New Roman" w:eastAsia="Times New Roman" w:hAnsi="Times New Roman" w:cs="Times New Roman"/>
        </w:rPr>
        <w:t>] (“</w:t>
      </w:r>
      <w:r w:rsidRPr="00B53297">
        <w:rPr>
          <w:rFonts w:ascii="Times New Roman" w:eastAsia="Times New Roman" w:hAnsi="Times New Roman" w:cs="Times New Roman"/>
          <w:u w:val="single"/>
        </w:rPr>
        <w:t>Disclosing Party</w:t>
      </w:r>
      <w:r w:rsidRPr="00B53297">
        <w:rPr>
          <w:rFonts w:ascii="Times New Roman" w:eastAsia="Times New Roman" w:hAnsi="Times New Roman" w:cs="Times New Roman"/>
        </w:rPr>
        <w:t>”).</w:t>
      </w:r>
    </w:p>
    <w:p w14:paraId="7CFD0300" w14:textId="77777777" w:rsidR="00C87639" w:rsidRPr="00B53297" w:rsidRDefault="00C87639" w:rsidP="00C87639">
      <w:pPr>
        <w:jc w:val="both"/>
        <w:textAlignment w:val="baseline"/>
        <w:rPr>
          <w:rFonts w:ascii="Times New Roman" w:eastAsia="Times New Roman" w:hAnsi="Times New Roman" w:cs="Times New Roman"/>
        </w:rPr>
      </w:pPr>
    </w:p>
    <w:p w14:paraId="705D5A34" w14:textId="70E1E886" w:rsidR="00EF0205" w:rsidRPr="00B53297" w:rsidRDefault="001070B5" w:rsidP="00C87639">
      <w:pPr>
        <w:ind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xml:space="preserve">WHEREAS, </w:t>
      </w:r>
      <w:r w:rsidR="00EF0205" w:rsidRPr="00B53297">
        <w:rPr>
          <w:rFonts w:ascii="Times New Roman" w:eastAsia="Times New Roman" w:hAnsi="Times New Roman" w:cs="Times New Roman"/>
        </w:rPr>
        <w:t>In connection with the parties </w:t>
      </w:r>
      <w:r w:rsidR="009A0A60" w:rsidRPr="00B53297">
        <w:rPr>
          <w:rFonts w:ascii="Times New Roman" w:eastAsia="Times New Roman" w:hAnsi="Times New Roman" w:cs="Times New Roman"/>
        </w:rPr>
        <w:t>[</w:t>
      </w:r>
      <w:r w:rsidR="00C87639" w:rsidRPr="00B53297">
        <w:rPr>
          <w:rFonts w:ascii="Times New Roman" w:eastAsia="Times New Roman" w:hAnsi="Times New Roman" w:cs="Times New Roman"/>
          <w:highlight w:val="yellow"/>
        </w:rPr>
        <w:t>exploring a possible acquisition by Recipient of all or substantially all the assets or all</w:t>
      </w:r>
      <w:r w:rsidR="008B0EF7" w:rsidRPr="00B53297">
        <w:rPr>
          <w:rFonts w:ascii="Times New Roman" w:eastAsia="Times New Roman" w:hAnsi="Times New Roman" w:cs="Times New Roman"/>
          <w:highlight w:val="yellow"/>
        </w:rPr>
        <w:t xml:space="preserve"> of</w:t>
      </w:r>
      <w:r w:rsidR="00C87639" w:rsidRPr="00B53297">
        <w:rPr>
          <w:rFonts w:ascii="Times New Roman" w:eastAsia="Times New Roman" w:hAnsi="Times New Roman" w:cs="Times New Roman"/>
          <w:highlight w:val="yellow"/>
        </w:rPr>
        <w:t xml:space="preserve"> the outstanding shares of capital stock of Disclosing</w:t>
      </w:r>
      <w:r w:rsidR="009A0A60" w:rsidRPr="00B53297">
        <w:rPr>
          <w:rFonts w:ascii="Times New Roman" w:eastAsia="Times New Roman" w:hAnsi="Times New Roman" w:cs="Times New Roman"/>
          <w:highlight w:val="yellow"/>
        </w:rPr>
        <w:t xml:space="preserve"> Party</w:t>
      </w:r>
      <w:r w:rsidR="009A0A60" w:rsidRPr="00B53297">
        <w:rPr>
          <w:rFonts w:ascii="Times New Roman" w:eastAsia="Times New Roman" w:hAnsi="Times New Roman" w:cs="Times New Roman"/>
        </w:rPr>
        <w:t>]</w:t>
      </w:r>
      <w:r w:rsidR="00C87639" w:rsidRPr="00B53297">
        <w:rPr>
          <w:rFonts w:ascii="Times New Roman" w:eastAsia="Times New Roman" w:hAnsi="Times New Roman" w:cs="Times New Roman"/>
        </w:rPr>
        <w:t xml:space="preserve"> </w:t>
      </w:r>
      <w:r w:rsidR="00EF0205" w:rsidRPr="00B53297">
        <w:rPr>
          <w:rFonts w:ascii="Times New Roman" w:eastAsia="Times New Roman" w:hAnsi="Times New Roman" w:cs="Times New Roman"/>
        </w:rPr>
        <w:t>(the “</w:t>
      </w:r>
      <w:r w:rsidR="00EF0205" w:rsidRPr="00B53297">
        <w:rPr>
          <w:rFonts w:ascii="Times New Roman" w:eastAsia="Times New Roman" w:hAnsi="Times New Roman" w:cs="Times New Roman"/>
          <w:u w:val="single"/>
        </w:rPr>
        <w:t>Purpose</w:t>
      </w:r>
      <w:r w:rsidR="00EF0205" w:rsidRPr="00B53297">
        <w:rPr>
          <w:rFonts w:ascii="Times New Roman" w:eastAsia="Times New Roman" w:hAnsi="Times New Roman" w:cs="Times New Roman"/>
        </w:rPr>
        <w:t>”)</w:t>
      </w:r>
      <w:r w:rsidR="00675771" w:rsidRPr="00B53297">
        <w:rPr>
          <w:rStyle w:val="FootnoteReference"/>
          <w:rFonts w:ascii="Times New Roman" w:eastAsia="Times New Roman" w:hAnsi="Times New Roman" w:cs="Times New Roman"/>
        </w:rPr>
        <w:footnoteReference w:id="3"/>
      </w:r>
      <w:r w:rsidR="00EF0205" w:rsidRPr="00B53297">
        <w:rPr>
          <w:rFonts w:ascii="Times New Roman" w:eastAsia="Times New Roman" w:hAnsi="Times New Roman" w:cs="Times New Roman"/>
        </w:rPr>
        <w:t xml:space="preserve">, Disclosing Party may disclose to Recipient certain </w:t>
      </w:r>
      <w:r w:rsidR="00C87639" w:rsidRPr="00B53297">
        <w:rPr>
          <w:rFonts w:ascii="Times New Roman" w:eastAsia="Times New Roman" w:hAnsi="Times New Roman" w:cs="Times New Roman"/>
        </w:rPr>
        <w:t>c</w:t>
      </w:r>
      <w:r w:rsidR="00EF0205" w:rsidRPr="00B53297">
        <w:rPr>
          <w:rFonts w:ascii="Times New Roman" w:eastAsia="Times New Roman" w:hAnsi="Times New Roman" w:cs="Times New Roman"/>
        </w:rPr>
        <w:t xml:space="preserve">onfidential </w:t>
      </w:r>
      <w:r w:rsidR="00C87639" w:rsidRPr="00B53297">
        <w:rPr>
          <w:rFonts w:ascii="Times New Roman" w:eastAsia="Times New Roman" w:hAnsi="Times New Roman" w:cs="Times New Roman"/>
        </w:rPr>
        <w:t>i</w:t>
      </w:r>
      <w:r w:rsidR="00EF0205" w:rsidRPr="00B53297">
        <w:rPr>
          <w:rFonts w:ascii="Times New Roman" w:eastAsia="Times New Roman" w:hAnsi="Times New Roman" w:cs="Times New Roman"/>
        </w:rPr>
        <w:t>nformation relating to Disclosing Party </w:t>
      </w:r>
      <w:r w:rsidR="00C87639" w:rsidRPr="00B53297">
        <w:rPr>
          <w:rFonts w:ascii="Times New Roman" w:eastAsia="Times New Roman" w:hAnsi="Times New Roman" w:cs="Times New Roman"/>
        </w:rPr>
        <w:t>and</w:t>
      </w:r>
      <w:r w:rsidR="00EF0205" w:rsidRPr="00B53297">
        <w:rPr>
          <w:rFonts w:ascii="Times New Roman" w:eastAsia="Times New Roman" w:hAnsi="Times New Roman" w:cs="Times New Roman"/>
        </w:rPr>
        <w:t> its business.  </w:t>
      </w:r>
    </w:p>
    <w:p w14:paraId="093E6589" w14:textId="2A351AB6" w:rsidR="00C87639" w:rsidRPr="00B53297" w:rsidRDefault="00C87639" w:rsidP="00C87639">
      <w:pPr>
        <w:jc w:val="both"/>
        <w:textAlignment w:val="baseline"/>
        <w:rPr>
          <w:rFonts w:ascii="Times New Roman" w:eastAsia="Times New Roman" w:hAnsi="Times New Roman" w:cs="Times New Roman"/>
        </w:rPr>
      </w:pPr>
    </w:p>
    <w:p w14:paraId="524E75A2" w14:textId="2A97203D" w:rsidR="001070B5" w:rsidRPr="00B53297" w:rsidRDefault="001070B5" w:rsidP="00C87639">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ab/>
        <w:t>NOW, THEREFORE, for good and valuable consideration, the receipt and sufficiency of which are hereby acknowledged, the parties agree as follows:</w:t>
      </w:r>
    </w:p>
    <w:p w14:paraId="133995E6" w14:textId="77777777" w:rsidR="00C87639" w:rsidRPr="00B53297" w:rsidRDefault="00C87639" w:rsidP="00C87639">
      <w:pPr>
        <w:jc w:val="both"/>
        <w:textAlignment w:val="baseline"/>
        <w:outlineLvl w:val="0"/>
        <w:rPr>
          <w:rFonts w:ascii="Times New Roman" w:eastAsia="Times New Roman" w:hAnsi="Times New Roman" w:cs="Times New Roman"/>
          <w:b/>
          <w:bCs/>
        </w:rPr>
      </w:pPr>
    </w:p>
    <w:p w14:paraId="53162C89" w14:textId="02BC8713" w:rsidR="00EF0205" w:rsidRPr="00B53297" w:rsidRDefault="00EF0205" w:rsidP="00C87639">
      <w:pPr>
        <w:jc w:val="both"/>
        <w:textAlignment w:val="baseline"/>
        <w:outlineLvl w:val="0"/>
        <w:rPr>
          <w:rFonts w:ascii="Times New Roman" w:eastAsia="Times New Roman" w:hAnsi="Times New Roman" w:cs="Times New Roman"/>
        </w:rPr>
      </w:pPr>
      <w:r w:rsidRPr="00B53297">
        <w:rPr>
          <w:rFonts w:ascii="Times New Roman" w:eastAsia="Times New Roman" w:hAnsi="Times New Roman" w:cs="Times New Roman"/>
          <w:b/>
          <w:bCs/>
        </w:rPr>
        <w:t>1.</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Confidential Information.</w:t>
      </w:r>
      <w:r w:rsidRPr="00B53297">
        <w:rPr>
          <w:rFonts w:ascii="Times New Roman" w:eastAsia="Times New Roman" w:hAnsi="Times New Roman" w:cs="Times New Roman"/>
        </w:rPr>
        <w:t> </w:t>
      </w:r>
    </w:p>
    <w:p w14:paraId="14B768ED" w14:textId="77777777" w:rsidR="00EF0205" w:rsidRPr="00B53297" w:rsidRDefault="00EF0205" w:rsidP="00C87639">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5B4107D0" w14:textId="477C30F4" w:rsidR="00EF0205" w:rsidRPr="00B53297" w:rsidRDefault="00EF0205" w:rsidP="003F6067">
      <w:pPr>
        <w:pStyle w:val="ListParagraph"/>
        <w:widowControl w:val="0"/>
        <w:numPr>
          <w:ilvl w:val="0"/>
          <w:numId w:val="11"/>
        </w:numPr>
        <w:snapToGrid w:val="0"/>
        <w:ind w:left="0" w:firstLine="720"/>
        <w:contextualSpacing w:val="0"/>
        <w:jc w:val="both"/>
        <w:textAlignment w:val="baseline"/>
        <w:rPr>
          <w:rFonts w:ascii="Times New Roman" w:eastAsia="Times New Roman" w:hAnsi="Times New Roman" w:cs="Times New Roman"/>
        </w:rPr>
      </w:pPr>
      <w:r w:rsidRPr="00B53297">
        <w:rPr>
          <w:rFonts w:ascii="Times New Roman" w:eastAsia="Times New Roman" w:hAnsi="Times New Roman" w:cs="Times New Roman"/>
          <w:u w:val="single"/>
        </w:rPr>
        <w:t>Anticipated Disclosure</w:t>
      </w:r>
      <w:r w:rsidRPr="00B53297">
        <w:rPr>
          <w:rFonts w:ascii="Times New Roman" w:eastAsia="Times New Roman" w:hAnsi="Times New Roman" w:cs="Times New Roman"/>
        </w:rPr>
        <w:t>.  Disclosing</w:t>
      </w:r>
      <w:r w:rsidR="003F6067" w:rsidRPr="00B53297">
        <w:rPr>
          <w:rFonts w:ascii="Times New Roman" w:eastAsia="Times New Roman" w:hAnsi="Times New Roman" w:cs="Times New Roman"/>
        </w:rPr>
        <w:t xml:space="preserve"> </w:t>
      </w:r>
      <w:r w:rsidRPr="00B53297">
        <w:rPr>
          <w:rFonts w:ascii="Times New Roman" w:eastAsia="Times New Roman" w:hAnsi="Times New Roman" w:cs="Times New Roman"/>
        </w:rPr>
        <w:t>Party may disclose and make available to Recipient certain Confidential Information for Recipient’s use in connection with the Purpose. Notwithstanding the foregoing, Disclosing Party is not obligated to disclose any Confidential Information to Recipient. </w:t>
      </w:r>
      <w:r w:rsidR="009A58A1" w:rsidRPr="00B53297">
        <w:rPr>
          <w:rFonts w:ascii="Times New Roman" w:eastAsia="Times New Roman" w:hAnsi="Times New Roman" w:cs="Times New Roman"/>
        </w:rPr>
        <w:t>This Agreement also applies to Confidential Information disclosed by Disclosing Party to Recipient prior to the date of this Agreement</w:t>
      </w:r>
      <w:r w:rsidR="00BB5796" w:rsidRPr="00B53297">
        <w:rPr>
          <w:rStyle w:val="FootnoteReference"/>
          <w:rFonts w:ascii="Times New Roman" w:eastAsia="Times New Roman" w:hAnsi="Times New Roman" w:cs="Times New Roman"/>
        </w:rPr>
        <w:footnoteReference w:id="4"/>
      </w:r>
      <w:r w:rsidR="009A58A1" w:rsidRPr="00B53297">
        <w:rPr>
          <w:rFonts w:ascii="Times New Roman" w:eastAsia="Times New Roman" w:hAnsi="Times New Roman" w:cs="Times New Roman"/>
        </w:rPr>
        <w:t xml:space="preserve">. </w:t>
      </w:r>
      <w:r w:rsidRPr="00B53297">
        <w:rPr>
          <w:rFonts w:ascii="Times New Roman" w:eastAsia="Times New Roman" w:hAnsi="Times New Roman" w:cs="Times New Roman"/>
        </w:rPr>
        <w:t>   </w:t>
      </w:r>
    </w:p>
    <w:p w14:paraId="68D5ADD9" w14:textId="77777777" w:rsidR="00EF0205" w:rsidRPr="00B53297" w:rsidRDefault="00EF0205" w:rsidP="00C87639">
      <w:pPr>
        <w:ind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2A70A51F" w14:textId="1CF5EAF0" w:rsidR="006B56C1" w:rsidRPr="00B53297" w:rsidRDefault="00EF0205" w:rsidP="00B53297">
      <w:pPr>
        <w:pStyle w:val="ListParagraph"/>
        <w:numPr>
          <w:ilvl w:val="0"/>
          <w:numId w:val="11"/>
        </w:numPr>
        <w:ind w:left="0"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u w:val="single"/>
        </w:rPr>
        <w:t>Definition</w:t>
      </w:r>
      <w:r w:rsidRPr="00B53297">
        <w:rPr>
          <w:rFonts w:ascii="Times New Roman" w:eastAsia="Times New Roman" w:hAnsi="Times New Roman" w:cs="Times New Roman"/>
        </w:rPr>
        <w:t>.  The term “Confidential Information”</w:t>
      </w:r>
      <w:r w:rsidR="003B6AA2">
        <w:rPr>
          <w:rFonts w:ascii="Times New Roman" w:eastAsia="Times New Roman" w:hAnsi="Times New Roman" w:cs="Times New Roman"/>
        </w:rPr>
        <w:t xml:space="preserve"> </w:t>
      </w:r>
      <w:r w:rsidRPr="00B53297">
        <w:rPr>
          <w:rFonts w:ascii="Times New Roman" w:eastAsia="Times New Roman" w:hAnsi="Times New Roman" w:cs="Times New Roman"/>
        </w:rPr>
        <w:t>means Disclosing Party’s [</w:t>
      </w:r>
      <w:r w:rsidRPr="00B53297">
        <w:rPr>
          <w:rFonts w:ascii="Times New Roman" w:eastAsia="Times New Roman" w:hAnsi="Times New Roman" w:cs="Times New Roman"/>
          <w:highlight w:val="yellow"/>
          <w:shd w:val="clear" w:color="auto" w:fill="00FF00"/>
        </w:rPr>
        <w:t>operational and other business processes, financial results and forecasts, pricing strategies, supplier relationships, credit practices, existing and prospective contracts, existing and former customers, ideas, strategies, </w:t>
      </w:r>
      <w:r w:rsidR="00414AF9" w:rsidRPr="00B53297">
        <w:rPr>
          <w:rFonts w:ascii="Times New Roman" w:eastAsia="Times New Roman" w:hAnsi="Times New Roman" w:cs="Times New Roman"/>
          <w:highlight w:val="yellow"/>
          <w:shd w:val="clear" w:color="auto" w:fill="00FF00"/>
        </w:rPr>
        <w:t xml:space="preserve">plans, </w:t>
      </w:r>
      <w:r w:rsidRPr="00B53297">
        <w:rPr>
          <w:rFonts w:ascii="Times New Roman" w:eastAsia="Times New Roman" w:hAnsi="Times New Roman" w:cs="Times New Roman"/>
          <w:highlight w:val="yellow"/>
          <w:shd w:val="clear" w:color="auto" w:fill="00FF00"/>
        </w:rPr>
        <w:t>and other business knowledge</w:t>
      </w:r>
      <w:r w:rsidR="008B0EF7" w:rsidRPr="00B53297">
        <w:rPr>
          <w:rFonts w:ascii="Times New Roman" w:eastAsia="Times New Roman" w:hAnsi="Times New Roman" w:cs="Times New Roman"/>
          <w:highlight w:val="yellow"/>
          <w:shd w:val="clear" w:color="auto" w:fill="00FF00"/>
        </w:rPr>
        <w:t xml:space="preserve"> that should reasonably be considered confidential or proprietary information</w:t>
      </w:r>
      <w:r w:rsidRPr="00B53297">
        <w:rPr>
          <w:rFonts w:ascii="Times New Roman" w:eastAsia="Times New Roman" w:hAnsi="Times New Roman" w:cs="Times New Roman"/>
        </w:rPr>
        <w:t xml:space="preserve">], whether </w:t>
      </w:r>
      <w:r w:rsidR="00213126" w:rsidRPr="00B53297">
        <w:rPr>
          <w:rFonts w:ascii="Times New Roman" w:eastAsia="Times New Roman" w:hAnsi="Times New Roman" w:cs="Times New Roman"/>
        </w:rPr>
        <w:t>reduced to writing o</w:t>
      </w:r>
      <w:r w:rsidR="006B56C1" w:rsidRPr="00B53297">
        <w:rPr>
          <w:rFonts w:ascii="Times New Roman" w:eastAsia="Times New Roman" w:hAnsi="Times New Roman" w:cs="Times New Roman"/>
        </w:rPr>
        <w:t>r</w:t>
      </w:r>
      <w:r w:rsidR="00213126" w:rsidRPr="00B53297">
        <w:rPr>
          <w:rFonts w:ascii="Times New Roman" w:eastAsia="Times New Roman" w:hAnsi="Times New Roman" w:cs="Times New Roman"/>
        </w:rPr>
        <w:t xml:space="preserve"> not</w:t>
      </w:r>
      <w:r w:rsidR="00675771" w:rsidRPr="00B53297">
        <w:rPr>
          <w:rStyle w:val="FootnoteReference"/>
          <w:rFonts w:ascii="Times New Roman" w:eastAsia="Times New Roman" w:hAnsi="Times New Roman" w:cs="Times New Roman"/>
        </w:rPr>
        <w:footnoteReference w:id="5"/>
      </w:r>
      <w:r w:rsidR="00213126" w:rsidRPr="00B53297">
        <w:rPr>
          <w:rFonts w:ascii="Times New Roman" w:eastAsia="Times New Roman" w:hAnsi="Times New Roman" w:cs="Times New Roman"/>
        </w:rPr>
        <w:t xml:space="preserve">, </w:t>
      </w:r>
      <w:r w:rsidR="00213126" w:rsidRPr="00B53297">
        <w:rPr>
          <w:rFonts w:ascii="Times New Roman" w:eastAsia="Times New Roman" w:hAnsi="Times New Roman" w:cs="Times New Roman"/>
        </w:rPr>
        <w:lastRenderedPageBreak/>
        <w:t>regardless of the format (e.g., paper, electronic, etc.)</w:t>
      </w:r>
      <w:r w:rsidRPr="00B53297">
        <w:rPr>
          <w:rFonts w:ascii="Times New Roman" w:eastAsia="Times New Roman" w:hAnsi="Times New Roman" w:cs="Times New Roman"/>
        </w:rPr>
        <w:t>, and whether marked as “Confidential” or not, some of which may constitute trade secrets</w:t>
      </w:r>
      <w:r w:rsidR="00BB5796" w:rsidRPr="00B53297">
        <w:rPr>
          <w:rStyle w:val="FootnoteReference"/>
          <w:rFonts w:ascii="Times New Roman" w:eastAsia="Times New Roman" w:hAnsi="Times New Roman" w:cs="Times New Roman"/>
        </w:rPr>
        <w:footnoteReference w:id="6"/>
      </w:r>
      <w:r w:rsidRPr="00B53297">
        <w:rPr>
          <w:rFonts w:ascii="Times New Roman" w:eastAsia="Times New Roman" w:hAnsi="Times New Roman" w:cs="Times New Roman"/>
        </w:rPr>
        <w:t xml:space="preserve">. The term “Confidential Information” does not include information </w:t>
      </w:r>
      <w:r w:rsidR="006B56C1" w:rsidRPr="00B53297">
        <w:rPr>
          <w:rFonts w:ascii="Times New Roman" w:eastAsia="Times New Roman" w:hAnsi="Times New Roman" w:cs="Times New Roman"/>
        </w:rPr>
        <w:t>that</w:t>
      </w:r>
      <w:r w:rsidRPr="00B53297">
        <w:rPr>
          <w:rFonts w:ascii="Times New Roman" w:eastAsia="Times New Roman" w:hAnsi="Times New Roman" w:cs="Times New Roman"/>
        </w:rPr>
        <w:t> (i) was in the public domain prior to disclosure by Disclosing Party to Recipient</w:t>
      </w:r>
      <w:r w:rsidR="003F6067" w:rsidRPr="00B53297">
        <w:rPr>
          <w:rFonts w:ascii="Times New Roman" w:eastAsia="Times New Roman" w:hAnsi="Times New Roman" w:cs="Times New Roman"/>
        </w:rPr>
        <w:t xml:space="preserve"> or</w:t>
      </w:r>
      <w:r w:rsidRPr="00B53297">
        <w:rPr>
          <w:rFonts w:ascii="Times New Roman" w:eastAsia="Times New Roman" w:hAnsi="Times New Roman" w:cs="Times New Roman"/>
        </w:rPr>
        <w:t> la</w:t>
      </w:r>
      <w:r w:rsidR="003F6067" w:rsidRPr="00B53297">
        <w:rPr>
          <w:rFonts w:ascii="Times New Roman" w:eastAsia="Times New Roman" w:hAnsi="Times New Roman" w:cs="Times New Roman"/>
        </w:rPr>
        <w:t xml:space="preserve">ter </w:t>
      </w:r>
      <w:r w:rsidRPr="00B53297">
        <w:rPr>
          <w:rFonts w:ascii="Times New Roman" w:eastAsia="Times New Roman" w:hAnsi="Times New Roman" w:cs="Times New Roman"/>
        </w:rPr>
        <w:t>enter</w:t>
      </w:r>
      <w:r w:rsidR="006B56C1" w:rsidRPr="00B53297">
        <w:rPr>
          <w:rFonts w:ascii="Times New Roman" w:eastAsia="Times New Roman" w:hAnsi="Times New Roman" w:cs="Times New Roman"/>
        </w:rPr>
        <w:t>s</w:t>
      </w:r>
      <w:r w:rsidRPr="00B53297">
        <w:rPr>
          <w:rFonts w:ascii="Times New Roman" w:eastAsia="Times New Roman" w:hAnsi="Times New Roman" w:cs="Times New Roman"/>
        </w:rPr>
        <w:t xml:space="preserve"> the public domain through no violation of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greement by Recipient, </w:t>
      </w:r>
      <w:r w:rsidR="003F6067" w:rsidRPr="00B53297">
        <w:rPr>
          <w:rFonts w:ascii="Times New Roman" w:eastAsia="Times New Roman" w:hAnsi="Times New Roman" w:cs="Times New Roman"/>
        </w:rPr>
        <w:t xml:space="preserve">(ii) was already in Recipient’s possession or known to Recipient prior to Disclosing Party disclosing it to Recipient, </w:t>
      </w:r>
      <w:r w:rsidRPr="00B53297">
        <w:rPr>
          <w:rFonts w:ascii="Times New Roman" w:eastAsia="Times New Roman" w:hAnsi="Times New Roman" w:cs="Times New Roman"/>
        </w:rPr>
        <w:t>(ii</w:t>
      </w:r>
      <w:r w:rsidR="003F6067" w:rsidRPr="00B53297">
        <w:rPr>
          <w:rFonts w:ascii="Times New Roman" w:eastAsia="Times New Roman" w:hAnsi="Times New Roman" w:cs="Times New Roman"/>
        </w:rPr>
        <w:t>i</w:t>
      </w:r>
      <w:r w:rsidRPr="00B53297">
        <w:rPr>
          <w:rFonts w:ascii="Times New Roman" w:eastAsia="Times New Roman" w:hAnsi="Times New Roman" w:cs="Times New Roman"/>
        </w:rPr>
        <w:t>) was received by Recipient from a third</w:t>
      </w:r>
      <w:r w:rsidR="003F6067" w:rsidRPr="00B53297">
        <w:rPr>
          <w:rFonts w:ascii="Times New Roman" w:eastAsia="Times New Roman" w:hAnsi="Times New Roman" w:cs="Times New Roman"/>
        </w:rPr>
        <w:t xml:space="preserve"> </w:t>
      </w:r>
      <w:r w:rsidRPr="00B53297">
        <w:rPr>
          <w:rFonts w:ascii="Times New Roman" w:eastAsia="Times New Roman" w:hAnsi="Times New Roman" w:cs="Times New Roman"/>
        </w:rPr>
        <w:t>party</w:t>
      </w:r>
      <w:r w:rsidR="003F6067" w:rsidRPr="00B53297">
        <w:rPr>
          <w:rFonts w:ascii="Times New Roman" w:eastAsia="Times New Roman" w:hAnsi="Times New Roman" w:cs="Times New Roman"/>
        </w:rPr>
        <w:t xml:space="preserve"> who does not owe Disclosing Party a duty of confidentiality, or (iv) </w:t>
      </w:r>
      <w:r w:rsidR="006B56C1" w:rsidRPr="00B53297">
        <w:rPr>
          <w:rFonts w:ascii="Times New Roman" w:hAnsi="Times New Roman" w:cs="Times New Roman"/>
          <w:spacing w:val="-2"/>
        </w:rPr>
        <w:t>is independently developed by Recipient without reference to or reliance on Confidential Information</w:t>
      </w:r>
      <w:r w:rsidR="00675771" w:rsidRPr="00B53297">
        <w:rPr>
          <w:rStyle w:val="FootnoteReference"/>
          <w:rFonts w:ascii="Times New Roman" w:hAnsi="Times New Roman" w:cs="Times New Roman"/>
          <w:spacing w:val="-2"/>
        </w:rPr>
        <w:footnoteReference w:id="7"/>
      </w:r>
      <w:r w:rsidR="006B56C1" w:rsidRPr="00B53297">
        <w:rPr>
          <w:rFonts w:ascii="Times New Roman" w:hAnsi="Times New Roman" w:cs="Times New Roman"/>
          <w:spacing w:val="-2"/>
        </w:rPr>
        <w:t>.</w:t>
      </w:r>
    </w:p>
    <w:p w14:paraId="1D77AA6D" w14:textId="77777777" w:rsidR="006B56C1" w:rsidRPr="00B53297" w:rsidRDefault="006B56C1" w:rsidP="00B53297">
      <w:pPr>
        <w:jc w:val="both"/>
        <w:textAlignment w:val="baseline"/>
        <w:rPr>
          <w:rFonts w:ascii="Times New Roman" w:eastAsia="Times New Roman" w:hAnsi="Times New Roman" w:cs="Times New Roman"/>
        </w:rPr>
      </w:pPr>
    </w:p>
    <w:p w14:paraId="331CFE98" w14:textId="7B86BF20" w:rsidR="00EF0205" w:rsidRPr="00B53297" w:rsidRDefault="00EF0205" w:rsidP="00B53297">
      <w:pPr>
        <w:jc w:val="both"/>
        <w:textAlignment w:val="baseline"/>
        <w:outlineLvl w:val="0"/>
        <w:rPr>
          <w:rFonts w:ascii="Times New Roman" w:eastAsia="Times New Roman" w:hAnsi="Times New Roman" w:cs="Times New Roman"/>
        </w:rPr>
      </w:pPr>
      <w:r w:rsidRPr="00B53297">
        <w:rPr>
          <w:rFonts w:ascii="Times New Roman" w:eastAsia="Times New Roman" w:hAnsi="Times New Roman" w:cs="Times New Roman"/>
          <w:b/>
          <w:bCs/>
        </w:rPr>
        <w:t>2.</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Prohibition on Use and Disclosure of Confidential Information</w:t>
      </w:r>
      <w:r w:rsidRPr="00B53297">
        <w:rPr>
          <w:rFonts w:ascii="Times New Roman" w:eastAsia="Times New Roman" w:hAnsi="Times New Roman" w:cs="Times New Roman"/>
        </w:rPr>
        <w:t>. </w:t>
      </w:r>
    </w:p>
    <w:p w14:paraId="7A5FCF01"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489545A2" w14:textId="7E45B425" w:rsidR="00EF0205" w:rsidRPr="00B53297" w:rsidRDefault="00EF0205" w:rsidP="00B53297">
      <w:pPr>
        <w:pStyle w:val="ListParagraph"/>
        <w:numPr>
          <w:ilvl w:val="0"/>
          <w:numId w:val="12"/>
        </w:numPr>
        <w:ind w:left="0"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u w:val="single"/>
        </w:rPr>
        <w:t>Use Limited to the Purpose</w:t>
      </w:r>
      <w:r w:rsidRPr="00B53297">
        <w:rPr>
          <w:rFonts w:ascii="Times New Roman" w:eastAsia="Times New Roman" w:hAnsi="Times New Roman" w:cs="Times New Roman"/>
        </w:rPr>
        <w:t>.  Recipient agrees to use the Confidential Information solely for the Purpos</w:t>
      </w:r>
      <w:r w:rsidR="0068224B" w:rsidRPr="00B53297">
        <w:rPr>
          <w:rFonts w:ascii="Times New Roman" w:eastAsia="Times New Roman" w:hAnsi="Times New Roman" w:cs="Times New Roman"/>
        </w:rPr>
        <w:t>e</w:t>
      </w:r>
      <w:r w:rsidRPr="00B53297">
        <w:rPr>
          <w:rFonts w:ascii="Times New Roman" w:eastAsia="Times New Roman" w:hAnsi="Times New Roman" w:cs="Times New Roman"/>
        </w:rPr>
        <w:t xml:space="preserve"> and for no other purpose, including no other commercial activities of Recipient. </w:t>
      </w:r>
    </w:p>
    <w:p w14:paraId="219D43D3" w14:textId="77777777" w:rsidR="00EF0205" w:rsidRPr="00B53297" w:rsidRDefault="00EF0205" w:rsidP="00B53297">
      <w:pPr>
        <w:ind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293FC5AD" w14:textId="1C3F478B" w:rsidR="00EF0205" w:rsidRPr="00B53297" w:rsidRDefault="00EF0205" w:rsidP="00B53297">
      <w:pPr>
        <w:pStyle w:val="ListParagraph"/>
        <w:numPr>
          <w:ilvl w:val="0"/>
          <w:numId w:val="12"/>
        </w:numPr>
        <w:ind w:left="0"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u w:val="single"/>
        </w:rPr>
        <w:t>Restrictions on Disclosure</w:t>
      </w:r>
      <w:r w:rsidRPr="00B53297">
        <w:rPr>
          <w:rFonts w:ascii="Times New Roman" w:eastAsia="Times New Roman" w:hAnsi="Times New Roman" w:cs="Times New Roman"/>
        </w:rPr>
        <w:t>.  Recipient must keep the Confidential Information confidential and not disclose the Confidential Information to any person or entity, except that Recipient may disclose Confidential Information to (i) Recipient’s officers, directors, affiliates, partners, members, employees, attorneys, accountants, consultants or financial advisors (collectively, “</w:t>
      </w:r>
      <w:r w:rsidRPr="00B53297">
        <w:rPr>
          <w:rFonts w:ascii="Times New Roman" w:eastAsia="Times New Roman" w:hAnsi="Times New Roman" w:cs="Times New Roman"/>
          <w:u w:val="single"/>
        </w:rPr>
        <w:t>Representatives</w:t>
      </w:r>
      <w:r w:rsidRPr="00B53297">
        <w:rPr>
          <w:rFonts w:ascii="Times New Roman" w:eastAsia="Times New Roman" w:hAnsi="Times New Roman" w:cs="Times New Roman"/>
        </w:rPr>
        <w:t>”)</w:t>
      </w:r>
      <w:r w:rsidR="00675771" w:rsidRPr="00B53297">
        <w:rPr>
          <w:rStyle w:val="FootnoteReference"/>
          <w:rFonts w:ascii="Times New Roman" w:eastAsia="Times New Roman" w:hAnsi="Times New Roman" w:cs="Times New Roman"/>
        </w:rPr>
        <w:footnoteReference w:id="8"/>
      </w:r>
      <w:r w:rsidRPr="00B53297">
        <w:rPr>
          <w:rFonts w:ascii="Times New Roman" w:eastAsia="Times New Roman" w:hAnsi="Times New Roman" w:cs="Times New Roman"/>
        </w:rPr>
        <w:t xml:space="preserve">, who have a bona fide need to have access to such Confidential Information in connection with the Purpose and who have agreed to be likewise bound by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greement or confidentiality obligations at least as restrictive as those contained herein, or (ii) such other persons or entities as Disclosing Party hereafter agrees in writing may receive such Confidential Information (which agreement may be withheld in Disclosing Party’s sole discretion). </w:t>
      </w:r>
      <w:r w:rsidR="00E70E61" w:rsidRPr="00B53297">
        <w:rPr>
          <w:rFonts w:ascii="Times New Roman" w:eastAsia="Times New Roman" w:hAnsi="Times New Roman" w:cs="Times New Roman"/>
        </w:rPr>
        <w:t xml:space="preserve">Recipient shall cause all Representatives who receive Confidential </w:t>
      </w:r>
      <w:r w:rsidR="00E70E61" w:rsidRPr="00B53297">
        <w:rPr>
          <w:rFonts w:ascii="Times New Roman" w:eastAsia="Times New Roman" w:hAnsi="Times New Roman" w:cs="Times New Roman"/>
        </w:rPr>
        <w:lastRenderedPageBreak/>
        <w:t xml:space="preserve">Information to comply with this Agreement, and </w:t>
      </w:r>
      <w:r w:rsidRPr="00B53297">
        <w:rPr>
          <w:rFonts w:ascii="Times New Roman" w:eastAsia="Times New Roman" w:hAnsi="Times New Roman" w:cs="Times New Roman"/>
        </w:rPr>
        <w:t>Recipient is solely</w:t>
      </w:r>
      <w:r w:rsidR="00ED70C4" w:rsidRPr="00B53297">
        <w:rPr>
          <w:rFonts w:ascii="Times New Roman" w:eastAsia="Times New Roman" w:hAnsi="Times New Roman" w:cs="Times New Roman"/>
        </w:rPr>
        <w:t xml:space="preserve"> </w:t>
      </w:r>
      <w:r w:rsidR="00E70E61" w:rsidRPr="00B53297">
        <w:rPr>
          <w:rFonts w:ascii="Times New Roman" w:eastAsia="Times New Roman" w:hAnsi="Times New Roman" w:cs="Times New Roman"/>
        </w:rPr>
        <w:t>responsible</w:t>
      </w:r>
      <w:r w:rsidR="00BA4549" w:rsidRPr="00B53297">
        <w:rPr>
          <w:rFonts w:ascii="Times New Roman" w:eastAsia="Times New Roman" w:hAnsi="Times New Roman" w:cs="Times New Roman"/>
        </w:rPr>
        <w:t xml:space="preserve"> </w:t>
      </w:r>
      <w:r w:rsidRPr="00B53297">
        <w:rPr>
          <w:rFonts w:ascii="Times New Roman" w:eastAsia="Times New Roman" w:hAnsi="Times New Roman" w:cs="Times New Roman"/>
        </w:rPr>
        <w:t>for any </w:t>
      </w:r>
      <w:r w:rsidR="00E70E61" w:rsidRPr="00B53297">
        <w:rPr>
          <w:rFonts w:ascii="Times New Roman" w:eastAsia="Times New Roman" w:hAnsi="Times New Roman" w:cs="Times New Roman"/>
        </w:rPr>
        <w:t>failure of a Representative to do so.</w:t>
      </w:r>
    </w:p>
    <w:p w14:paraId="0E8F5764" w14:textId="77777777" w:rsidR="00EF0205" w:rsidRPr="00B53297" w:rsidRDefault="00EF0205" w:rsidP="00B53297">
      <w:pPr>
        <w:ind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2C184D21" w14:textId="51F69492" w:rsidR="00EF0205" w:rsidRPr="00B53297" w:rsidRDefault="00EF0205" w:rsidP="00B53297">
      <w:pPr>
        <w:pStyle w:val="ListParagraph"/>
        <w:numPr>
          <w:ilvl w:val="0"/>
          <w:numId w:val="12"/>
        </w:numPr>
        <w:ind w:left="0"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u w:val="single"/>
        </w:rPr>
        <w:t xml:space="preserve">Disclosure Required </w:t>
      </w:r>
      <w:r w:rsidR="006B56C1" w:rsidRPr="00B53297">
        <w:rPr>
          <w:rFonts w:ascii="Times New Roman" w:eastAsia="Times New Roman" w:hAnsi="Times New Roman" w:cs="Times New Roman"/>
          <w:u w:val="single"/>
        </w:rPr>
        <w:t>b</w:t>
      </w:r>
      <w:r w:rsidRPr="00B53297">
        <w:rPr>
          <w:rFonts w:ascii="Times New Roman" w:eastAsia="Times New Roman" w:hAnsi="Times New Roman" w:cs="Times New Roman"/>
          <w:u w:val="single"/>
        </w:rPr>
        <w:t>y Law</w:t>
      </w:r>
      <w:r w:rsidRPr="00B53297">
        <w:rPr>
          <w:rFonts w:ascii="Times New Roman" w:eastAsia="Times New Roman" w:hAnsi="Times New Roman" w:cs="Times New Roman"/>
        </w:rPr>
        <w:t>.  Nothing herein prevents disclosure of Confidential Information if, in the reasonable opinion of Recipient’s legal counsel, such disclosure is legally required to be made in a judicial, administrative, or governmental proceeding pursuant to a valid subpoena or other applicable order. Prior to making such disclosure, Recipient must give Disclosing Party prior written notice (except where prohibited by law), disclose only that portion of Confidential Information required to be disclosed, and take all reasonable efforts to preserve the confidentiality thereof, including supporting Disclosing Party in the intervention of such disclosure. </w:t>
      </w:r>
    </w:p>
    <w:p w14:paraId="3B53AE80" w14:textId="77777777" w:rsidR="00EF0205" w:rsidRPr="00B53297" w:rsidRDefault="00EF0205" w:rsidP="00B53297">
      <w:pPr>
        <w:ind w:firstLine="720"/>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145A313B" w14:textId="0B35AC68"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3.</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Representations and Warranties</w:t>
      </w:r>
      <w:r w:rsidRPr="00B53297">
        <w:rPr>
          <w:rFonts w:ascii="Times New Roman" w:eastAsia="Times New Roman" w:hAnsi="Times New Roman" w:cs="Times New Roman"/>
        </w:rPr>
        <w:t>.  Disclosing Party makes no representation or warranty, express or implied, as to the accuracy, completeness, or usefulness of the Confidential Information.</w:t>
      </w:r>
      <w:r w:rsidRPr="00B53297">
        <w:rPr>
          <w:rFonts w:ascii="Times New Roman" w:eastAsia="Times New Roman" w:hAnsi="Times New Roman" w:cs="Times New Roman"/>
          <w:b/>
          <w:bCs/>
        </w:rPr>
        <w:t> </w:t>
      </w:r>
      <w:r w:rsidRPr="00B53297">
        <w:rPr>
          <w:rFonts w:ascii="Times New Roman" w:eastAsia="Times New Roman" w:hAnsi="Times New Roman" w:cs="Times New Roman"/>
        </w:rPr>
        <w:t>Except for the limited right to use the Confidential Information for the Purpose, no right or license, either express or implied, is granted hereunder with respect to the Confidential Information (including any intellectual property right of Disclosing Party) and such intellectual property and other rights will always remain the sole and exclusive property of Disclosing Party. </w:t>
      </w:r>
    </w:p>
    <w:p w14:paraId="631F57E8"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447C5751" w14:textId="186B8915"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4.</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Copies of Documents</w:t>
      </w:r>
      <w:r w:rsidRPr="00B53297">
        <w:rPr>
          <w:rFonts w:ascii="Times New Roman" w:eastAsia="Times New Roman" w:hAnsi="Times New Roman" w:cs="Times New Roman"/>
        </w:rPr>
        <w:t>.  Recipient agrees not to make or reproduce any copies of any document (or any portion thereof) that is part of the Confidential Information, except to deliver copies of such documents to its Representatives or copies in furtherance of the Purpose. </w:t>
      </w:r>
    </w:p>
    <w:p w14:paraId="712E97D0"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2382FB27" w14:textId="30470C38"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5.</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Return of Documents</w:t>
      </w:r>
      <w:r w:rsidRPr="00B53297">
        <w:rPr>
          <w:rFonts w:ascii="Times New Roman" w:eastAsia="Times New Roman" w:hAnsi="Times New Roman" w:cs="Times New Roman"/>
        </w:rPr>
        <w:t>.  Promptly upon request, Recipient agrees to destroy or return to Disclosing Party all</w:t>
      </w:r>
      <w:r w:rsidR="00675771" w:rsidRPr="00B53297">
        <w:rPr>
          <w:rFonts w:ascii="Times New Roman" w:eastAsia="Times New Roman" w:hAnsi="Times New Roman" w:cs="Times New Roman"/>
        </w:rPr>
        <w:t xml:space="preserve"> </w:t>
      </w:r>
      <w:r w:rsidRPr="00B53297">
        <w:rPr>
          <w:rFonts w:ascii="Times New Roman" w:eastAsia="Times New Roman" w:hAnsi="Times New Roman" w:cs="Times New Roman"/>
        </w:rPr>
        <w:t>Confidential Information, and if destroyed, </w:t>
      </w:r>
      <w:r w:rsidR="00675771" w:rsidRPr="00B53297">
        <w:rPr>
          <w:rFonts w:ascii="Times New Roman" w:eastAsia="Times New Roman" w:hAnsi="Times New Roman" w:cs="Times New Roman"/>
        </w:rPr>
        <w:t>providing a written certification</w:t>
      </w:r>
      <w:r w:rsidRPr="00B53297">
        <w:rPr>
          <w:rFonts w:ascii="Times New Roman" w:eastAsia="Times New Roman" w:hAnsi="Times New Roman" w:cs="Times New Roman"/>
        </w:rPr>
        <w:t> to Disclosing Party </w:t>
      </w:r>
      <w:r w:rsidR="00675771" w:rsidRPr="00B53297">
        <w:rPr>
          <w:rFonts w:ascii="Times New Roman" w:eastAsia="Times New Roman" w:hAnsi="Times New Roman" w:cs="Times New Roman"/>
        </w:rPr>
        <w:t>confirming</w:t>
      </w:r>
      <w:r w:rsidRPr="00B53297">
        <w:rPr>
          <w:rFonts w:ascii="Times New Roman" w:eastAsia="Times New Roman" w:hAnsi="Times New Roman" w:cs="Times New Roman"/>
        </w:rPr>
        <w:t xml:space="preserve"> that Recipient destroyed all Confidential Information (including any documents prepared by Recipient or others utilizing or relating to any portion of the Confidential Information). </w:t>
      </w:r>
      <w:r w:rsidR="008B0EF7" w:rsidRPr="00B53297">
        <w:rPr>
          <w:rFonts w:ascii="Times New Roman" w:eastAsia="Times New Roman" w:hAnsi="Times New Roman" w:cs="Times New Roman"/>
        </w:rPr>
        <w:t>However</w:t>
      </w:r>
      <w:r w:rsidRPr="00B53297">
        <w:rPr>
          <w:rFonts w:ascii="Times New Roman" w:eastAsia="Times New Roman" w:hAnsi="Times New Roman" w:cs="Times New Roman"/>
        </w:rPr>
        <w:t>, Recipient may retain Confidential Information as required by applicable law, court order or regulation or in accordance with internal compliance procedures (such as retention of electronic versions of Confidential Information, including if contained on back-up tapes and other back-up media made in the ordinary course of business).</w:t>
      </w:r>
    </w:p>
    <w:p w14:paraId="72E9D2EB"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0F4D73B7" w14:textId="50530CCF"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6.</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Legal Remedies / Attorneys’ Fees</w:t>
      </w:r>
      <w:r w:rsidRPr="00B53297">
        <w:rPr>
          <w:rFonts w:ascii="Times New Roman" w:eastAsia="Times New Roman" w:hAnsi="Times New Roman" w:cs="Times New Roman"/>
        </w:rPr>
        <w:t xml:space="preserve">.  Recipient agrees that if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greement is breached the remedy at law would be inadequate, and therefore, without limiting any other remedy available to Disclosing Party at law or in equity, the parties agree that an injunction, restraining order, specific performance, and other forms of equitable relief</w:t>
      </w:r>
      <w:r w:rsidR="00BB5796" w:rsidRPr="00B53297">
        <w:rPr>
          <w:rStyle w:val="FootnoteReference"/>
          <w:rFonts w:ascii="Times New Roman" w:eastAsia="Times New Roman" w:hAnsi="Times New Roman" w:cs="Times New Roman"/>
        </w:rPr>
        <w:footnoteReference w:id="9"/>
      </w:r>
      <w:r w:rsidRPr="00B53297">
        <w:rPr>
          <w:rFonts w:ascii="Times New Roman" w:eastAsia="Times New Roman" w:hAnsi="Times New Roman" w:cs="Times New Roman"/>
        </w:rPr>
        <w:t xml:space="preserve"> or money damages or any combination thereof should be available to Disclosing Party without the requirement of posting a bond or other credit support as a condition to any such relief. The successful party in any action or </w:t>
      </w:r>
      <w:r w:rsidRPr="00B53297">
        <w:rPr>
          <w:rFonts w:ascii="Times New Roman" w:eastAsia="Times New Roman" w:hAnsi="Times New Roman" w:cs="Times New Roman"/>
        </w:rPr>
        <w:lastRenderedPageBreak/>
        <w:t xml:space="preserve">proceeding brought to enforce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greement is entitled to recover the reasonable costs, expenses, and fees incurred in any such action or proceeding, including reasonable attorneys’ fees and expenses.  </w:t>
      </w:r>
    </w:p>
    <w:p w14:paraId="5A7B79BD" w14:textId="1D02AF0F"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181FEDDF" w14:textId="58F7ED76" w:rsidR="00213126" w:rsidRPr="00B53297" w:rsidRDefault="00AC4BDE"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7</w:t>
      </w:r>
      <w:r w:rsidR="00EF0205" w:rsidRPr="00B53297">
        <w:rPr>
          <w:rFonts w:ascii="Times New Roman" w:eastAsia="Times New Roman" w:hAnsi="Times New Roman" w:cs="Times New Roman"/>
          <w:b/>
          <w:bCs/>
        </w:rPr>
        <w:t>.</w:t>
      </w:r>
      <w:r w:rsidR="00C87639" w:rsidRPr="00B53297">
        <w:rPr>
          <w:rFonts w:ascii="Times New Roman" w:eastAsia="Times New Roman" w:hAnsi="Times New Roman" w:cs="Times New Roman"/>
          <w:b/>
          <w:bCs/>
        </w:rPr>
        <w:tab/>
      </w:r>
      <w:r w:rsidR="00EF0205" w:rsidRPr="00B53297">
        <w:rPr>
          <w:rFonts w:ascii="Times New Roman" w:eastAsia="Times New Roman" w:hAnsi="Times New Roman" w:cs="Times New Roman"/>
          <w:b/>
          <w:bCs/>
        </w:rPr>
        <w:t>Governing Law</w:t>
      </w:r>
      <w:r w:rsidR="00EF0205" w:rsidRPr="00B53297">
        <w:rPr>
          <w:rFonts w:ascii="Times New Roman" w:eastAsia="Times New Roman" w:hAnsi="Times New Roman" w:cs="Times New Roman"/>
        </w:rPr>
        <w:t>.</w:t>
      </w:r>
      <w:r w:rsidR="00213126" w:rsidRPr="00B53297">
        <w:rPr>
          <w:rFonts w:ascii="Times New Roman" w:eastAsia="Times New Roman" w:hAnsi="Times New Roman" w:cs="Times New Roman"/>
        </w:rPr>
        <w:t xml:space="preserve">  This </w:t>
      </w:r>
      <w:r w:rsidR="0068224B" w:rsidRPr="00B53297">
        <w:rPr>
          <w:rFonts w:ascii="Times New Roman" w:eastAsia="Times New Roman" w:hAnsi="Times New Roman" w:cs="Times New Roman"/>
        </w:rPr>
        <w:t>A</w:t>
      </w:r>
      <w:r w:rsidR="00213126" w:rsidRPr="00B53297">
        <w:rPr>
          <w:rFonts w:ascii="Times New Roman" w:eastAsia="Times New Roman" w:hAnsi="Times New Roman" w:cs="Times New Roman"/>
        </w:rPr>
        <w:t>greement is governed in all respects by the laws of [</w:t>
      </w:r>
      <w:r w:rsidR="00213126" w:rsidRPr="00B53297">
        <w:rPr>
          <w:rFonts w:ascii="Times New Roman" w:eastAsia="Times New Roman" w:hAnsi="Times New Roman" w:cs="Times New Roman"/>
          <w:highlight w:val="yellow"/>
        </w:rPr>
        <w:t>State</w:t>
      </w:r>
      <w:r w:rsidR="00213126" w:rsidRPr="00B53297">
        <w:rPr>
          <w:rFonts w:ascii="Times New Roman" w:eastAsia="Times New Roman" w:hAnsi="Times New Roman" w:cs="Times New Roman"/>
        </w:rPr>
        <w:t>] without giving effect to its conflicts of law provisions that might require the application of another jurisdiction’s laws.</w:t>
      </w:r>
      <w:r w:rsidR="00EF0205" w:rsidRPr="00B53297">
        <w:rPr>
          <w:rFonts w:ascii="Times New Roman" w:eastAsia="Times New Roman" w:hAnsi="Times New Roman" w:cs="Times New Roman"/>
        </w:rPr>
        <w:t xml:space="preserve"> </w:t>
      </w:r>
    </w:p>
    <w:p w14:paraId="282AF5EC" w14:textId="77777777" w:rsidR="00213126" w:rsidRPr="00B53297" w:rsidRDefault="00213126" w:rsidP="00B53297">
      <w:pPr>
        <w:jc w:val="both"/>
        <w:textAlignment w:val="baseline"/>
        <w:rPr>
          <w:rFonts w:ascii="Times New Roman" w:eastAsia="Times New Roman" w:hAnsi="Times New Roman" w:cs="Times New Roman"/>
        </w:rPr>
      </w:pPr>
    </w:p>
    <w:p w14:paraId="4DFA39ED" w14:textId="70769D21" w:rsidR="00EF0205" w:rsidRPr="00B53297" w:rsidRDefault="00AC4BDE"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rPr>
        <w:t>8</w:t>
      </w:r>
      <w:r w:rsidR="00213126" w:rsidRPr="00B53297">
        <w:rPr>
          <w:rFonts w:ascii="Times New Roman" w:eastAsia="Times New Roman" w:hAnsi="Times New Roman" w:cs="Times New Roman"/>
          <w:b/>
        </w:rPr>
        <w:t>.</w:t>
      </w:r>
      <w:r w:rsidR="00213126" w:rsidRPr="00B53297">
        <w:rPr>
          <w:rFonts w:ascii="Times New Roman" w:eastAsia="Times New Roman" w:hAnsi="Times New Roman" w:cs="Times New Roman"/>
          <w:b/>
        </w:rPr>
        <w:tab/>
        <w:t>EXCLUSIVE FORUM FOR DISPUTES</w:t>
      </w:r>
      <w:r w:rsidR="00EF0205" w:rsidRPr="00B53297">
        <w:rPr>
          <w:rFonts w:ascii="Times New Roman" w:eastAsia="Times New Roman" w:hAnsi="Times New Roman" w:cs="Times New Roman"/>
        </w:rPr>
        <w:t>.</w:t>
      </w:r>
      <w:r w:rsidR="00213126" w:rsidRPr="00B53297">
        <w:rPr>
          <w:rFonts w:ascii="Times New Roman" w:eastAsia="Times New Roman" w:hAnsi="Times New Roman" w:cs="Times New Roman"/>
        </w:rPr>
        <w:t xml:space="preserve">  ANY DISPUTE ARISING IN ANY WAY WHATSOEVER FROM THIS AGREEMENT WILL BE EXCLUSIVELY RESOLVED IN THE STATE AND FEDERAL COURTS IN </w:t>
      </w:r>
      <w:r w:rsidR="00EF0205" w:rsidRPr="00B53297">
        <w:rPr>
          <w:rFonts w:ascii="Times New Roman" w:eastAsia="Times New Roman" w:hAnsi="Times New Roman" w:cs="Times New Roman"/>
        </w:rPr>
        <w:t>[</w:t>
      </w:r>
      <w:r w:rsidR="00EF0205" w:rsidRPr="00B53297">
        <w:rPr>
          <w:rFonts w:ascii="Times New Roman" w:eastAsia="Times New Roman" w:hAnsi="Times New Roman" w:cs="Times New Roman"/>
          <w:highlight w:val="yellow"/>
          <w:shd w:val="clear" w:color="auto" w:fill="00FF00"/>
        </w:rPr>
        <w:t>STATE AND COUNTY</w:t>
      </w:r>
      <w:r w:rsidR="00EF0205" w:rsidRPr="00B53297">
        <w:rPr>
          <w:rFonts w:ascii="Times New Roman" w:eastAsia="Times New Roman" w:hAnsi="Times New Roman" w:cs="Times New Roman"/>
        </w:rPr>
        <w:t xml:space="preserve">], AND </w:t>
      </w:r>
      <w:r w:rsidR="00213126" w:rsidRPr="00B53297">
        <w:rPr>
          <w:rFonts w:ascii="Times New Roman" w:eastAsia="Times New Roman" w:hAnsi="Times New Roman" w:cs="Times New Roman"/>
        </w:rPr>
        <w:t xml:space="preserve">EACH PARTY CONSENTS </w:t>
      </w:r>
      <w:r w:rsidR="00EF0205" w:rsidRPr="00B53297">
        <w:rPr>
          <w:rFonts w:ascii="Times New Roman" w:eastAsia="Times New Roman" w:hAnsi="Times New Roman" w:cs="Times New Roman"/>
        </w:rPr>
        <w:t>TO SERVICE OF PROCESS UNDER THE STATUTES OF [</w:t>
      </w:r>
      <w:r w:rsidR="00EF0205" w:rsidRPr="00B53297">
        <w:rPr>
          <w:rFonts w:ascii="Times New Roman" w:eastAsia="Times New Roman" w:hAnsi="Times New Roman" w:cs="Times New Roman"/>
          <w:highlight w:val="yellow"/>
          <w:shd w:val="clear" w:color="auto" w:fill="00FF00"/>
        </w:rPr>
        <w:t>STATE</w:t>
      </w:r>
      <w:r w:rsidR="00EF0205" w:rsidRPr="00B53297">
        <w:rPr>
          <w:rFonts w:ascii="Times New Roman" w:eastAsia="Times New Roman" w:hAnsi="Times New Roman" w:cs="Times New Roman"/>
        </w:rPr>
        <w:t>]</w:t>
      </w:r>
      <w:r w:rsidR="00213126" w:rsidRPr="00B53297">
        <w:rPr>
          <w:rFonts w:ascii="Times New Roman" w:eastAsia="Times New Roman" w:hAnsi="Times New Roman" w:cs="Times New Roman"/>
        </w:rPr>
        <w:t xml:space="preserve"> AND WAIVES THEIR RIGHT TO CLAIM THAT SUCH FORUM IS INCONVENIENT.  </w:t>
      </w:r>
    </w:p>
    <w:p w14:paraId="138D1304"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261F32BB" w14:textId="1176E52A"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9.</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Assignment and Transfer</w:t>
      </w:r>
      <w:r w:rsidRPr="00B53297">
        <w:rPr>
          <w:rFonts w:ascii="Times New Roman" w:eastAsia="Times New Roman" w:hAnsi="Times New Roman" w:cs="Times New Roman"/>
        </w:rPr>
        <w:t xml:space="preserve">.  Neither party may assign or otherwise transfer its rights or delegate its obligations under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greement without the prior written consent of the other party. </w:t>
      </w:r>
    </w:p>
    <w:p w14:paraId="15EA0534"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4DD66A7D" w14:textId="19423E92"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10.</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Entire Agreement / Amendment</w:t>
      </w:r>
      <w:r w:rsidR="00013652" w:rsidRPr="00B53297">
        <w:rPr>
          <w:rFonts w:ascii="Times New Roman" w:eastAsia="Times New Roman" w:hAnsi="Times New Roman" w:cs="Times New Roman"/>
          <w:b/>
          <w:bCs/>
        </w:rPr>
        <w:t>s</w:t>
      </w:r>
      <w:r w:rsidRPr="00B53297">
        <w:rPr>
          <w:rFonts w:ascii="Times New Roman" w:eastAsia="Times New Roman" w:hAnsi="Times New Roman" w:cs="Times New Roman"/>
        </w:rPr>
        <w:t xml:space="preserve">.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 xml:space="preserve">greement constitutes the entire understanding between the parties with respect to the subject matter hereof and supersedes all prior discussions or agreements relating to such subject matter.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greement may only be amended by a written agreement signed by the parties.  </w:t>
      </w:r>
    </w:p>
    <w:p w14:paraId="35C02C01"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2865001A" w14:textId="357121FD"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11.</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Term</w:t>
      </w:r>
      <w:r w:rsidR="009A58A1" w:rsidRPr="00B53297">
        <w:rPr>
          <w:rFonts w:ascii="Times New Roman" w:eastAsia="Times New Roman" w:hAnsi="Times New Roman" w:cs="Times New Roman"/>
          <w:b/>
          <w:bCs/>
        </w:rPr>
        <w:t>ination</w:t>
      </w:r>
      <w:r w:rsidRPr="00B53297">
        <w:rPr>
          <w:rFonts w:ascii="Times New Roman" w:eastAsia="Times New Roman" w:hAnsi="Times New Roman" w:cs="Times New Roman"/>
        </w:rPr>
        <w:t xml:space="preserve">.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greement will terminate [</w:t>
      </w:r>
      <w:r w:rsidRPr="00B53297">
        <w:rPr>
          <w:rFonts w:ascii="Times New Roman" w:eastAsia="Times New Roman" w:hAnsi="Times New Roman" w:cs="Times New Roman"/>
          <w:highlight w:val="yellow"/>
          <w:shd w:val="clear" w:color="auto" w:fill="00FF00"/>
        </w:rPr>
        <w:t>five</w:t>
      </w:r>
      <w:r w:rsidRPr="00B53297">
        <w:rPr>
          <w:rFonts w:ascii="Times New Roman" w:eastAsia="Times New Roman" w:hAnsi="Times New Roman" w:cs="Times New Roman"/>
        </w:rPr>
        <w:t>]</w:t>
      </w:r>
      <w:r w:rsidR="003F2BBA" w:rsidRPr="00B53297">
        <w:rPr>
          <w:rStyle w:val="FootnoteReference"/>
          <w:rFonts w:ascii="Times New Roman" w:eastAsia="Times New Roman" w:hAnsi="Times New Roman" w:cs="Times New Roman"/>
        </w:rPr>
        <w:footnoteReference w:id="10"/>
      </w:r>
      <w:r w:rsidRPr="00B53297">
        <w:rPr>
          <w:rFonts w:ascii="Times New Roman" w:eastAsia="Times New Roman" w:hAnsi="Times New Roman" w:cs="Times New Roman"/>
        </w:rPr>
        <w:t xml:space="preserve"> years from the date first set forth above; however, (a) the termination of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 xml:space="preserve">greement does not limit any cause of action or claim arising from Recipient’s breach of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 xml:space="preserve">greement prior to such termination, and (b) </w:t>
      </w:r>
      <w:r w:rsidR="009A58A1" w:rsidRPr="00B53297">
        <w:rPr>
          <w:rFonts w:ascii="Times New Roman" w:eastAsia="Times New Roman" w:hAnsi="Times New Roman" w:cs="Times New Roman"/>
        </w:rPr>
        <w:t xml:space="preserve">this Agreement will survive and apply to </w:t>
      </w:r>
      <w:r w:rsidR="00750A92" w:rsidRPr="00B53297">
        <w:rPr>
          <w:rFonts w:ascii="Times New Roman" w:eastAsia="Times New Roman" w:hAnsi="Times New Roman" w:cs="Times New Roman"/>
        </w:rPr>
        <w:t xml:space="preserve">any </w:t>
      </w:r>
      <w:r w:rsidR="009A58A1" w:rsidRPr="00B53297">
        <w:rPr>
          <w:rFonts w:ascii="Times New Roman" w:eastAsia="Times New Roman" w:hAnsi="Times New Roman" w:cs="Times New Roman"/>
        </w:rPr>
        <w:t xml:space="preserve">trade secret of Disclosing Party </w:t>
      </w:r>
      <w:r w:rsidR="00750A92" w:rsidRPr="00B53297">
        <w:rPr>
          <w:rFonts w:ascii="Times New Roman" w:eastAsia="Times New Roman" w:hAnsi="Times New Roman" w:cs="Times New Roman"/>
        </w:rPr>
        <w:t>as long as it remains a trade secret under applicable law</w:t>
      </w:r>
      <w:r w:rsidR="0058012F" w:rsidRPr="00B53297">
        <w:rPr>
          <w:rFonts w:ascii="Times New Roman" w:eastAsia="Times New Roman" w:hAnsi="Times New Roman" w:cs="Times New Roman"/>
        </w:rPr>
        <w:t>.</w:t>
      </w:r>
      <w:r w:rsidR="00750A92" w:rsidRPr="00B53297">
        <w:rPr>
          <w:rFonts w:ascii="Times New Roman" w:eastAsia="Times New Roman" w:hAnsi="Times New Roman" w:cs="Times New Roman"/>
        </w:rPr>
        <w:t xml:space="preserve"> </w:t>
      </w:r>
    </w:p>
    <w:p w14:paraId="45C1A1D6"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306A7805" w14:textId="1BC3B9D6"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12.</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Privileged Information</w:t>
      </w:r>
      <w:r w:rsidRPr="00B53297">
        <w:rPr>
          <w:rFonts w:ascii="Times New Roman" w:eastAsia="Times New Roman" w:hAnsi="Times New Roman" w:cs="Times New Roman"/>
        </w:rPr>
        <w:t>.  If any Confidential Information includes materials subject to the attorney-client privilege, Disclosing Party is not waiving or diminishing its attorney work-product protections, attorney-client privileges or similar protections and privileges as a result of disclosing any Confidential Information to Recipient or any of its Representatives. </w:t>
      </w:r>
    </w:p>
    <w:p w14:paraId="078FF588" w14:textId="77777777" w:rsidR="001070B5" w:rsidRPr="00B53297" w:rsidRDefault="001070B5" w:rsidP="00B53297">
      <w:pPr>
        <w:jc w:val="both"/>
        <w:textAlignment w:val="baseline"/>
        <w:rPr>
          <w:rFonts w:ascii="Times New Roman" w:eastAsia="Times New Roman" w:hAnsi="Times New Roman" w:cs="Times New Roman"/>
          <w:b/>
          <w:bCs/>
        </w:rPr>
      </w:pPr>
    </w:p>
    <w:p w14:paraId="21D7D13A" w14:textId="380DD84B"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b/>
          <w:bCs/>
        </w:rPr>
        <w:t>13.</w:t>
      </w:r>
      <w:r w:rsidR="00C87639" w:rsidRPr="00B53297">
        <w:rPr>
          <w:rFonts w:ascii="Times New Roman" w:eastAsia="Times New Roman" w:hAnsi="Times New Roman" w:cs="Times New Roman"/>
          <w:b/>
          <w:bCs/>
        </w:rPr>
        <w:tab/>
      </w:r>
      <w:r w:rsidRPr="00B53297">
        <w:rPr>
          <w:rFonts w:ascii="Times New Roman" w:eastAsia="Times New Roman" w:hAnsi="Times New Roman" w:cs="Times New Roman"/>
          <w:b/>
          <w:bCs/>
        </w:rPr>
        <w:t>Miscellaneous</w:t>
      </w:r>
      <w:r w:rsidRPr="00B53297">
        <w:rPr>
          <w:rFonts w:ascii="Times New Roman" w:eastAsia="Times New Roman" w:hAnsi="Times New Roman" w:cs="Times New Roman"/>
        </w:rPr>
        <w:t xml:space="preserve">.  Neither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 xml:space="preserve">greement nor the parties’ performance hereunder creates any special relationship, partnership, exclusive dealing or other obligations between the parties other than those expressly set forth herein, and nothing contained herein obligates either party to enter into any transaction or negotiate in any particular manner or toward any particular </w:t>
      </w:r>
      <w:r w:rsidRPr="00B53297">
        <w:rPr>
          <w:rFonts w:ascii="Times New Roman" w:eastAsia="Times New Roman" w:hAnsi="Times New Roman" w:cs="Times New Roman"/>
        </w:rPr>
        <w:lastRenderedPageBreak/>
        <w:t>outcome. Any failure by either party to enforce the other party’s obligations hereunder is not a waiver of its right to subsequently enforce such obligations.  </w:t>
      </w:r>
      <w:r w:rsidR="00213126" w:rsidRPr="00B53297">
        <w:rPr>
          <w:rFonts w:ascii="Times New Roman" w:eastAsia="Times New Roman" w:hAnsi="Times New Roman" w:cs="Times New Roman"/>
        </w:rPr>
        <w:t xml:space="preserve">If any term of this </w:t>
      </w:r>
      <w:r w:rsidR="0068224B" w:rsidRPr="00B53297">
        <w:rPr>
          <w:rFonts w:ascii="Times New Roman" w:eastAsia="Times New Roman" w:hAnsi="Times New Roman" w:cs="Times New Roman"/>
        </w:rPr>
        <w:t>A</w:t>
      </w:r>
      <w:r w:rsidR="00213126" w:rsidRPr="00B53297">
        <w:rPr>
          <w:rFonts w:ascii="Times New Roman" w:eastAsia="Times New Roman" w:hAnsi="Times New Roman" w:cs="Times New Roman"/>
        </w:rPr>
        <w:t xml:space="preserve">greement is deemed unenforceable for any reason in any jurisdiction, such term will be deemed fully separated from this </w:t>
      </w:r>
      <w:r w:rsidR="0068224B" w:rsidRPr="00B53297">
        <w:rPr>
          <w:rFonts w:ascii="Times New Roman" w:eastAsia="Times New Roman" w:hAnsi="Times New Roman" w:cs="Times New Roman"/>
        </w:rPr>
        <w:t>A</w:t>
      </w:r>
      <w:r w:rsidR="00213126" w:rsidRPr="00B53297">
        <w:rPr>
          <w:rFonts w:ascii="Times New Roman" w:eastAsia="Times New Roman" w:hAnsi="Times New Roman" w:cs="Times New Roman"/>
        </w:rPr>
        <w:t xml:space="preserve">greement, and the remainder of this </w:t>
      </w:r>
      <w:r w:rsidR="0068224B" w:rsidRPr="00B53297">
        <w:rPr>
          <w:rFonts w:ascii="Times New Roman" w:eastAsia="Times New Roman" w:hAnsi="Times New Roman" w:cs="Times New Roman"/>
        </w:rPr>
        <w:t>A</w:t>
      </w:r>
      <w:r w:rsidR="00213126" w:rsidRPr="00B53297">
        <w:rPr>
          <w:rFonts w:ascii="Times New Roman" w:eastAsia="Times New Roman" w:hAnsi="Times New Roman" w:cs="Times New Roman"/>
        </w:rPr>
        <w:t>greement will continue in full force and effect. </w:t>
      </w:r>
      <w:r w:rsidRPr="00B53297">
        <w:rPr>
          <w:rFonts w:ascii="Times New Roman" w:eastAsia="Times New Roman" w:hAnsi="Times New Roman" w:cs="Times New Roman"/>
        </w:rPr>
        <w:t xml:space="preserve">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 xml:space="preserve">greement has been reviewed by each party and its legal counsel, and the parties intend that no rule of construction regarding interpretation against the drafter of an agreement will apply to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 xml:space="preserve">greement. This </w:t>
      </w:r>
      <w:r w:rsidR="0068224B" w:rsidRPr="00B53297">
        <w:rPr>
          <w:rFonts w:ascii="Times New Roman" w:eastAsia="Times New Roman" w:hAnsi="Times New Roman" w:cs="Times New Roman"/>
        </w:rPr>
        <w:t>A</w:t>
      </w:r>
      <w:r w:rsidRPr="00B53297">
        <w:rPr>
          <w:rFonts w:ascii="Times New Roman" w:eastAsia="Times New Roman" w:hAnsi="Times New Roman" w:cs="Times New Roman"/>
        </w:rPr>
        <w:t xml:space="preserve">greement may be </w:t>
      </w:r>
      <w:r w:rsidR="00213126" w:rsidRPr="00B53297">
        <w:rPr>
          <w:rFonts w:ascii="Times New Roman" w:eastAsia="Times New Roman" w:hAnsi="Times New Roman" w:cs="Times New Roman"/>
        </w:rPr>
        <w:t>sign</w:t>
      </w:r>
      <w:r w:rsidRPr="00B53297">
        <w:rPr>
          <w:rFonts w:ascii="Times New Roman" w:eastAsia="Times New Roman" w:hAnsi="Times New Roman" w:cs="Times New Roman"/>
        </w:rPr>
        <w:t>ed with any number of</w:t>
      </w:r>
      <w:r w:rsidR="00213126" w:rsidRPr="00B53297">
        <w:rPr>
          <w:rFonts w:ascii="Times New Roman" w:eastAsia="Times New Roman" w:hAnsi="Times New Roman" w:cs="Times New Roman"/>
        </w:rPr>
        <w:t xml:space="preserve"> counterpart</w:t>
      </w:r>
      <w:r w:rsidRPr="00B53297">
        <w:rPr>
          <w:rFonts w:ascii="Times New Roman" w:eastAsia="Times New Roman" w:hAnsi="Times New Roman" w:cs="Times New Roman"/>
        </w:rPr>
        <w:t> signature pages, each of which will be deemed an original and all of which together will constitute one and the same document. Signature pages may be signed and exchanged electronically. </w:t>
      </w:r>
    </w:p>
    <w:p w14:paraId="6F827390" w14:textId="77777777" w:rsidR="00EF0205" w:rsidRPr="00B53297" w:rsidRDefault="00EF0205" w:rsidP="00B53297">
      <w:pPr>
        <w:jc w:val="both"/>
        <w:textAlignment w:val="baseline"/>
        <w:rPr>
          <w:rFonts w:ascii="Times New Roman" w:eastAsia="Times New Roman" w:hAnsi="Times New Roman" w:cs="Times New Roman"/>
        </w:rPr>
      </w:pPr>
      <w:r w:rsidRPr="00B53297">
        <w:rPr>
          <w:rFonts w:ascii="Times New Roman" w:eastAsia="Times New Roman" w:hAnsi="Times New Roman" w:cs="Times New Roman"/>
        </w:rPr>
        <w:t> </w:t>
      </w:r>
    </w:p>
    <w:p w14:paraId="7A983ED0" w14:textId="6609C8FB" w:rsidR="00EF0205" w:rsidRPr="00B53297" w:rsidRDefault="00BB5796" w:rsidP="00B53297">
      <w:pPr>
        <w:ind w:firstLine="720"/>
        <w:jc w:val="both"/>
        <w:textAlignment w:val="baseline"/>
        <w:outlineLvl w:val="0"/>
        <w:rPr>
          <w:rFonts w:ascii="Times New Roman" w:eastAsia="Times New Roman" w:hAnsi="Times New Roman" w:cs="Times New Roman"/>
        </w:rPr>
      </w:pPr>
      <w:r w:rsidRPr="00B53297">
        <w:rPr>
          <w:rFonts w:ascii="Times New Roman" w:eastAsia="Times New Roman" w:hAnsi="Times New Roman" w:cs="Times New Roman"/>
        </w:rPr>
        <w:t>Intending to be legally bound, t</w:t>
      </w:r>
      <w:r w:rsidR="00EF0205" w:rsidRPr="00B53297">
        <w:rPr>
          <w:rFonts w:ascii="Times New Roman" w:eastAsia="Times New Roman" w:hAnsi="Times New Roman" w:cs="Times New Roman"/>
        </w:rPr>
        <w:t>h</w:t>
      </w:r>
      <w:r w:rsidR="001070B5" w:rsidRPr="00B53297">
        <w:rPr>
          <w:rFonts w:ascii="Times New Roman" w:eastAsia="Times New Roman" w:hAnsi="Times New Roman" w:cs="Times New Roman"/>
        </w:rPr>
        <w:t xml:space="preserve">e parties are signing this </w:t>
      </w:r>
      <w:r w:rsidR="0068224B" w:rsidRPr="00B53297">
        <w:rPr>
          <w:rFonts w:ascii="Times New Roman" w:eastAsia="Times New Roman" w:hAnsi="Times New Roman" w:cs="Times New Roman"/>
        </w:rPr>
        <w:t>A</w:t>
      </w:r>
      <w:r w:rsidR="00EF0205" w:rsidRPr="00B53297">
        <w:rPr>
          <w:rFonts w:ascii="Times New Roman" w:eastAsia="Times New Roman" w:hAnsi="Times New Roman" w:cs="Times New Roman"/>
        </w:rPr>
        <w:t>greement to be effective as of the date first set forth above. </w:t>
      </w:r>
    </w:p>
    <w:p w14:paraId="351FE7E4" w14:textId="47094C93" w:rsidR="00D46A98" w:rsidRPr="00B53297" w:rsidRDefault="00D46A98" w:rsidP="00B53297">
      <w:pPr>
        <w:jc w:val="both"/>
        <w:rPr>
          <w:rFonts w:ascii="Times New Roman" w:hAnsi="Times New Roman" w:cs="Times New Roman"/>
        </w:rPr>
      </w:pPr>
    </w:p>
    <w:p w14:paraId="4ACB8363" w14:textId="0D7CA4AD" w:rsidR="00ED70C4" w:rsidRPr="00B53297" w:rsidRDefault="00ED70C4" w:rsidP="00B53297">
      <w:pPr>
        <w:jc w:val="both"/>
        <w:rPr>
          <w:rFonts w:ascii="Times New Roman" w:hAnsi="Times New Roman" w:cs="Times New Roman"/>
        </w:rPr>
      </w:pPr>
      <w:r w:rsidRPr="00B53297">
        <w:rPr>
          <w:rFonts w:ascii="Times New Roman" w:hAnsi="Times New Roman" w:cs="Times New Roman"/>
        </w:rPr>
        <w:t>[</w:t>
      </w:r>
      <w:r w:rsidRPr="00B53297">
        <w:rPr>
          <w:rFonts w:ascii="Times New Roman" w:hAnsi="Times New Roman" w:cs="Times New Roman"/>
          <w:highlight w:val="yellow"/>
        </w:rPr>
        <w:t>NAME OF DISCLOSING PARTY</w:t>
      </w:r>
      <w:r w:rsidRPr="00B53297">
        <w:rPr>
          <w:rFonts w:ascii="Times New Roman" w:hAnsi="Times New Roman" w:cs="Times New Roman"/>
        </w:rPr>
        <w:t>]</w:t>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t>[</w:t>
      </w:r>
      <w:r w:rsidRPr="00B53297">
        <w:rPr>
          <w:rFonts w:ascii="Times New Roman" w:hAnsi="Times New Roman" w:cs="Times New Roman"/>
          <w:highlight w:val="yellow"/>
        </w:rPr>
        <w:t>NAME OF RECIPIENT</w:t>
      </w:r>
      <w:r w:rsidRPr="00B53297">
        <w:rPr>
          <w:rFonts w:ascii="Times New Roman" w:hAnsi="Times New Roman" w:cs="Times New Roman"/>
        </w:rPr>
        <w:t>]</w:t>
      </w:r>
    </w:p>
    <w:p w14:paraId="41284522" w14:textId="77777777" w:rsidR="00ED70C4" w:rsidRPr="00B53297" w:rsidRDefault="00ED70C4" w:rsidP="00B53297">
      <w:pPr>
        <w:jc w:val="both"/>
        <w:rPr>
          <w:rFonts w:ascii="Times New Roman" w:hAnsi="Times New Roman" w:cs="Times New Roman"/>
        </w:rPr>
      </w:pPr>
    </w:p>
    <w:p w14:paraId="7A5631FC" w14:textId="77777777" w:rsidR="00ED70C4" w:rsidRPr="00B53297" w:rsidRDefault="00ED70C4" w:rsidP="00B53297">
      <w:pPr>
        <w:jc w:val="both"/>
        <w:rPr>
          <w:rFonts w:ascii="Times New Roman" w:hAnsi="Times New Roman" w:cs="Times New Roman"/>
        </w:rPr>
      </w:pPr>
    </w:p>
    <w:p w14:paraId="4426AA58" w14:textId="486E3132" w:rsidR="00ED70C4" w:rsidRPr="00B53297" w:rsidRDefault="00ED70C4" w:rsidP="00B53297">
      <w:pPr>
        <w:jc w:val="both"/>
        <w:rPr>
          <w:rFonts w:ascii="Times New Roman" w:hAnsi="Times New Roman" w:cs="Times New Roman"/>
        </w:rPr>
      </w:pPr>
      <w:r w:rsidRPr="00B53297">
        <w:rPr>
          <w:rFonts w:ascii="Times New Roman" w:hAnsi="Times New Roman" w:cs="Times New Roman"/>
        </w:rPr>
        <w:t>Signature: ______________________</w:t>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t>Signature: ________________________</w:t>
      </w:r>
    </w:p>
    <w:p w14:paraId="4BC47904" w14:textId="4D9B74A9" w:rsidR="00ED70C4" w:rsidRPr="00B53297" w:rsidRDefault="00ED70C4" w:rsidP="00B53297">
      <w:pPr>
        <w:jc w:val="both"/>
        <w:rPr>
          <w:rFonts w:ascii="Times New Roman" w:hAnsi="Times New Roman" w:cs="Times New Roman"/>
        </w:rPr>
      </w:pPr>
      <w:r w:rsidRPr="00B53297">
        <w:rPr>
          <w:rFonts w:ascii="Times New Roman" w:hAnsi="Times New Roman" w:cs="Times New Roman"/>
        </w:rPr>
        <w:t>Name: [</w:t>
      </w:r>
      <w:r w:rsidRPr="00B53297">
        <w:rPr>
          <w:rFonts w:ascii="Times New Roman" w:hAnsi="Times New Roman" w:cs="Times New Roman"/>
          <w:highlight w:val="yellow"/>
        </w:rPr>
        <w:t>Name of Authorized Signatory</w:t>
      </w:r>
      <w:r w:rsidRPr="00B53297">
        <w:rPr>
          <w:rFonts w:ascii="Times New Roman" w:hAnsi="Times New Roman" w:cs="Times New Roman"/>
        </w:rPr>
        <w:t>]</w:t>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t>Name: [</w:t>
      </w:r>
      <w:r w:rsidRPr="00B53297">
        <w:rPr>
          <w:rFonts w:ascii="Times New Roman" w:hAnsi="Times New Roman" w:cs="Times New Roman"/>
          <w:highlight w:val="yellow"/>
        </w:rPr>
        <w:t>Name of Authorized Signatory</w:t>
      </w:r>
      <w:r w:rsidRPr="00B53297">
        <w:rPr>
          <w:rFonts w:ascii="Times New Roman" w:hAnsi="Times New Roman" w:cs="Times New Roman"/>
        </w:rPr>
        <w:t>]</w:t>
      </w:r>
    </w:p>
    <w:p w14:paraId="0C60F8CC" w14:textId="77777777" w:rsidR="00ED70C4" w:rsidRPr="00B53297" w:rsidRDefault="00ED70C4" w:rsidP="00B53297">
      <w:pPr>
        <w:jc w:val="both"/>
        <w:rPr>
          <w:rFonts w:ascii="Times New Roman" w:hAnsi="Times New Roman" w:cs="Times New Roman"/>
        </w:rPr>
      </w:pPr>
      <w:r w:rsidRPr="00B53297">
        <w:rPr>
          <w:rFonts w:ascii="Times New Roman" w:hAnsi="Times New Roman" w:cs="Times New Roman"/>
        </w:rPr>
        <w:t>Title: [</w:t>
      </w:r>
      <w:r w:rsidRPr="00B53297">
        <w:rPr>
          <w:rFonts w:ascii="Times New Roman" w:hAnsi="Times New Roman" w:cs="Times New Roman"/>
          <w:highlight w:val="yellow"/>
        </w:rPr>
        <w:t>Title of Signatory</w:t>
      </w:r>
      <w:r w:rsidRPr="00B53297">
        <w:rPr>
          <w:rFonts w:ascii="Times New Roman" w:hAnsi="Times New Roman" w:cs="Times New Roman"/>
        </w:rPr>
        <w:t>]</w:t>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t>Title: [</w:t>
      </w:r>
      <w:r w:rsidRPr="00B53297">
        <w:rPr>
          <w:rFonts w:ascii="Times New Roman" w:hAnsi="Times New Roman" w:cs="Times New Roman"/>
          <w:highlight w:val="yellow"/>
        </w:rPr>
        <w:t>Title of Signatory</w:t>
      </w:r>
      <w:r w:rsidRPr="00B53297">
        <w:rPr>
          <w:rFonts w:ascii="Times New Roman" w:hAnsi="Times New Roman" w:cs="Times New Roman"/>
        </w:rPr>
        <w:t>]</w:t>
      </w:r>
    </w:p>
    <w:p w14:paraId="3969A37A" w14:textId="77777777" w:rsidR="00ED70C4" w:rsidRPr="00B53297" w:rsidRDefault="00ED70C4" w:rsidP="00B53297">
      <w:pPr>
        <w:jc w:val="both"/>
        <w:rPr>
          <w:rFonts w:ascii="Times New Roman" w:hAnsi="Times New Roman" w:cs="Times New Roman"/>
        </w:rPr>
      </w:pPr>
      <w:r w:rsidRPr="00B53297">
        <w:rPr>
          <w:rFonts w:ascii="Times New Roman" w:hAnsi="Times New Roman" w:cs="Times New Roman"/>
        </w:rPr>
        <w:t>Address: [</w:t>
      </w:r>
      <w:r w:rsidRPr="00B53297">
        <w:rPr>
          <w:rFonts w:ascii="Times New Roman" w:hAnsi="Times New Roman" w:cs="Times New Roman"/>
          <w:highlight w:val="yellow"/>
        </w:rPr>
        <w:t>Street Address</w:t>
      </w:r>
      <w:r w:rsidRPr="00B53297">
        <w:rPr>
          <w:rFonts w:ascii="Times New Roman" w:hAnsi="Times New Roman" w:cs="Times New Roman"/>
        </w:rPr>
        <w:t>]</w:t>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t>Address: [</w:t>
      </w:r>
      <w:r w:rsidRPr="00B53297">
        <w:rPr>
          <w:rFonts w:ascii="Times New Roman" w:hAnsi="Times New Roman" w:cs="Times New Roman"/>
          <w:highlight w:val="yellow"/>
        </w:rPr>
        <w:t>Street Address</w:t>
      </w:r>
      <w:r w:rsidRPr="00B53297">
        <w:rPr>
          <w:rFonts w:ascii="Times New Roman" w:hAnsi="Times New Roman" w:cs="Times New Roman"/>
        </w:rPr>
        <w:t>]</w:t>
      </w:r>
    </w:p>
    <w:p w14:paraId="46622AFF" w14:textId="159C1A04" w:rsidR="00ED70C4" w:rsidRPr="00B53297" w:rsidRDefault="00ED70C4" w:rsidP="00B53297">
      <w:pPr>
        <w:jc w:val="both"/>
        <w:rPr>
          <w:rFonts w:ascii="Times New Roman" w:hAnsi="Times New Roman" w:cs="Times New Roman"/>
        </w:rPr>
      </w:pPr>
      <w:r w:rsidRPr="00B53297">
        <w:rPr>
          <w:rFonts w:ascii="Times New Roman" w:hAnsi="Times New Roman" w:cs="Times New Roman"/>
        </w:rPr>
        <w:tab/>
        <w:t xml:space="preserve">  [</w:t>
      </w:r>
      <w:r w:rsidRPr="00B53297">
        <w:rPr>
          <w:rFonts w:ascii="Times New Roman" w:hAnsi="Times New Roman" w:cs="Times New Roman"/>
          <w:highlight w:val="yellow"/>
        </w:rPr>
        <w:t>City, State, Zip</w:t>
      </w:r>
      <w:r w:rsidRPr="00B53297">
        <w:rPr>
          <w:rFonts w:ascii="Times New Roman" w:hAnsi="Times New Roman" w:cs="Times New Roman"/>
        </w:rPr>
        <w:t>]</w:t>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r>
      <w:r w:rsidRPr="00B53297">
        <w:rPr>
          <w:rFonts w:ascii="Times New Roman" w:hAnsi="Times New Roman" w:cs="Times New Roman"/>
        </w:rPr>
        <w:tab/>
        <w:t xml:space="preserve">  [</w:t>
      </w:r>
      <w:r w:rsidRPr="00B53297">
        <w:rPr>
          <w:rFonts w:ascii="Times New Roman" w:hAnsi="Times New Roman" w:cs="Times New Roman"/>
          <w:highlight w:val="yellow"/>
        </w:rPr>
        <w:t>City, State, Zip</w:t>
      </w:r>
      <w:r w:rsidRPr="00B53297">
        <w:rPr>
          <w:rFonts w:ascii="Times New Roman" w:hAnsi="Times New Roman" w:cs="Times New Roman"/>
        </w:rPr>
        <w:t>]</w:t>
      </w:r>
    </w:p>
    <w:p w14:paraId="5C529691" w14:textId="177FC5B0" w:rsidR="00BB5796" w:rsidRDefault="00BB5796" w:rsidP="00B53297">
      <w:pPr>
        <w:jc w:val="both"/>
        <w:rPr>
          <w:rFonts w:ascii="Times New Roman" w:hAnsi="Times New Roman" w:cs="Times New Roman"/>
        </w:rPr>
      </w:pPr>
    </w:p>
    <w:p w14:paraId="1BCFA504" w14:textId="77777777" w:rsidR="00B53297" w:rsidRPr="00B53297" w:rsidRDefault="00B53297" w:rsidP="00B53297">
      <w:pPr>
        <w:jc w:val="both"/>
        <w:rPr>
          <w:rFonts w:ascii="Times New Roman" w:hAnsi="Times New Roman" w:cs="Times New Roman"/>
        </w:rPr>
      </w:pPr>
    </w:p>
    <w:p w14:paraId="1D966D09" w14:textId="2FA92BF2" w:rsidR="00BB5796" w:rsidRPr="00B53297" w:rsidRDefault="00CB0BA9" w:rsidP="00B53297">
      <w:pPr>
        <w:jc w:val="both"/>
        <w:rPr>
          <w:rFonts w:ascii="Times New Roman" w:hAnsi="Times New Roman" w:cs="Times New Roman"/>
        </w:rPr>
      </w:pPr>
      <w:r w:rsidRPr="00B53297">
        <w:rPr>
          <w:noProof/>
        </w:rPr>
        <mc:AlternateContent>
          <mc:Choice Requires="wps">
            <w:drawing>
              <wp:anchor distT="0" distB="0" distL="114300" distR="114300" simplePos="0" relativeHeight="251664384" behindDoc="0" locked="0" layoutInCell="1" allowOverlap="1" wp14:anchorId="0807A874" wp14:editId="28D60CD6">
                <wp:simplePos x="0" y="0"/>
                <wp:positionH relativeFrom="column">
                  <wp:posOffset>-25400</wp:posOffset>
                </wp:positionH>
                <wp:positionV relativeFrom="paragraph">
                  <wp:posOffset>48048</wp:posOffset>
                </wp:positionV>
                <wp:extent cx="6019800" cy="12192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6019800" cy="1219200"/>
                        </a:xfrm>
                        <a:prstGeom prst="rect">
                          <a:avLst/>
                        </a:prstGeom>
                        <a:solidFill>
                          <a:schemeClr val="lt1"/>
                        </a:solidFill>
                        <a:ln w="6350">
                          <a:solidFill>
                            <a:prstClr val="black"/>
                          </a:solidFill>
                        </a:ln>
                      </wps:spPr>
                      <wps:txbx>
                        <w:txbxContent>
                          <w:p w14:paraId="467342E2" w14:textId="77777777" w:rsidR="007353E3" w:rsidRPr="00CB0BA9" w:rsidRDefault="007353E3" w:rsidP="007353E3">
                            <w:pPr>
                              <w:pStyle w:val="Heading1"/>
                              <w:rPr>
                                <w:sz w:val="24"/>
                                <w:szCs w:val="24"/>
                              </w:rPr>
                            </w:pPr>
                            <w:r w:rsidRPr="00CB0BA9">
                              <w:rPr>
                                <w:sz w:val="24"/>
                                <w:szCs w:val="24"/>
                              </w:rPr>
                              <w:t xml:space="preserve">THIS IS ONE EXAMPLE OF A NONDISCLOSURE (CONFIDENTIALITY) AGREEMENT, WHICH WE </w:t>
                            </w:r>
                            <w:r>
                              <w:rPr>
                                <w:sz w:val="24"/>
                                <w:szCs w:val="24"/>
                              </w:rPr>
                              <w:t xml:space="preserve">ARE </w:t>
                            </w:r>
                            <w:r w:rsidRPr="00CB0BA9">
                              <w:rPr>
                                <w:sz w:val="24"/>
                                <w:szCs w:val="24"/>
                              </w:rPr>
                              <w:t xml:space="preserve">PROVIDE FOR </w:t>
                            </w:r>
                            <w:r>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10DBADEF" w14:textId="77777777" w:rsidR="00CB0BA9" w:rsidRDefault="00CB0BA9" w:rsidP="00CB0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7A874" id="Text Box 3" o:spid="_x0000_s1027" type="#_x0000_t202" style="position:absolute;left:0;text-align:left;margin-left:-2pt;margin-top:3.8pt;width:474pt;height:9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nUTgIAAKkEAAAOAAAAZHJzL2Uyb0RvYy54bWysVE1v2zAMvQ/YfxB0X22nH2uDOkXWosOA&#13;&#10;oC2QDD0rstwYk0VNUmJnv35PcpKm3U7DLgpFPj+Rj2Sub/pWs41yviFT8uIk50wZSVVjXkr+fXH/&#13;&#10;6ZIzH4SphCajSr5Vnt9MPn647uxYjWhFulKOgcT4cWdLvgrBjrPMy5VqhT8hqwyCNblWBFzdS1Y5&#13;&#10;0YG91dkozy+yjlxlHUnlPbx3Q5BPEn9dKxke69qrwHTJkVtIp0vnMp7Z5FqMX5ywq0bu0hD/kEUr&#13;&#10;GoNHD1R3Igi2ds0fVG0jHXmqw4mkNqO6bqRKNaCaIn9XzXwlrEq1QBxvDzL5/0crHzZPjjVVyU85&#13;&#10;M6JFixaqD+wL9ew0qtNZPwZobgELPdzo8t7v4YxF97Vr4y/KYYhD5+1B20gm4bzIi6vLHCGJWDEq&#13;&#10;rtC9yJO9fm6dD18VtSwaJXdoXtJUbGY+DNA9JL7mSTfVfaN1usSBUbfasY1Aq3VISYL8DUob1iGV&#13;&#10;0/M8Eb+JRerD90st5I9dekco8GmDnKMoQ/HRCv2yTxIehFlStYVejoZ581beN6CfCR+ehMOAQQcs&#13;&#10;TXjEUWtCTrSzOFuR+/U3f8Sj74hy1mFgS+5/roVTnOlvBhNxVZydxQlPl7PzzyNc3HFkeRwx6/aW&#13;&#10;IFSB9bQymREf9N6sHbXP2K1pfBUhYSTeLnnYm7dhWCPsplTTaQJhpq0IMzO3MlLHxkRZF/2zcHbX&#13;&#10;1oCJeKD9aIvxu+4O2Piloek6UN2k1kedB1V38mMf0vDsdjcu3PE9oV7/YSa/AQAA//8DAFBLAwQU&#13;&#10;AAYACAAAACEA4D5gaeAAAAANAQAADwAAAGRycy9kb3ducmV2LnhtbEyPzU7DMBCE70i8g7VI3FoH&#13;&#10;VIUkjVPxU7hwoiDObuzaFvE6st00vD3bE72sNJrd2fnazewHNumYXEABd8sCmMY+KIdGwNfn66IC&#13;&#10;lrJEJYeAWsCvTrDprq9a2ahwwg897bJhFIKpkQJszmPDeeqt9jItw6iRvEOIXmaS0XAV5YnC/cDv&#13;&#10;i6LkXjqkD1aO+tnq/md39AK2T6Y2fSWj3VbKuWn+PrybNyFub+aXNY3HNbCs5/x/AWcG6g8dFduH&#13;&#10;I6rEBgGLFfFkAQ8lMLLr1Vnvaa+uS+Bdyy8puj8AAAD//wMAUEsBAi0AFAAGAAgAAAAhALaDOJL+&#13;&#10;AAAA4QEAABMAAAAAAAAAAAAAAAAAAAAAAFtDb250ZW50X1R5cGVzXS54bWxQSwECLQAUAAYACAAA&#13;&#10;ACEAOP0h/9YAAACUAQAACwAAAAAAAAAAAAAAAAAvAQAAX3JlbHMvLnJlbHNQSwECLQAUAAYACAAA&#13;&#10;ACEA/qfZ1E4CAACpBAAADgAAAAAAAAAAAAAAAAAuAgAAZHJzL2Uyb0RvYy54bWxQSwECLQAUAAYA&#13;&#10;CAAAACEA4D5gaeAAAAANAQAADwAAAAAAAAAAAAAAAACoBAAAZHJzL2Rvd25yZXYueG1sUEsFBgAA&#13;&#10;AAAEAAQA8wAAALUFAAAAAA==&#13;&#10;" fillcolor="white [3201]" strokeweight=".5pt">
                <v:textbox>
                  <w:txbxContent>
                    <w:p w14:paraId="467342E2" w14:textId="77777777" w:rsidR="007353E3" w:rsidRPr="00CB0BA9" w:rsidRDefault="007353E3" w:rsidP="007353E3">
                      <w:pPr>
                        <w:pStyle w:val="Heading1"/>
                        <w:rPr>
                          <w:sz w:val="24"/>
                          <w:szCs w:val="24"/>
                        </w:rPr>
                      </w:pPr>
                      <w:r w:rsidRPr="00CB0BA9">
                        <w:rPr>
                          <w:sz w:val="24"/>
                          <w:szCs w:val="24"/>
                        </w:rPr>
                        <w:t xml:space="preserve">THIS IS ONE EXAMPLE OF A NONDISCLOSURE (CONFIDENTIALITY) AGREEMENT, WHICH WE </w:t>
                      </w:r>
                      <w:r>
                        <w:rPr>
                          <w:sz w:val="24"/>
                          <w:szCs w:val="24"/>
                        </w:rPr>
                        <w:t xml:space="preserve">ARE </w:t>
                      </w:r>
                      <w:r w:rsidRPr="00CB0BA9">
                        <w:rPr>
                          <w:sz w:val="24"/>
                          <w:szCs w:val="24"/>
                        </w:rPr>
                        <w:t xml:space="preserve">PROVIDE FOR </w:t>
                      </w:r>
                      <w:r>
                        <w:rPr>
                          <w:sz w:val="24"/>
                          <w:szCs w:val="24"/>
                        </w:rPr>
                        <w:t>EDUCATIONAL</w:t>
                      </w:r>
                      <w:r w:rsidRPr="00CB0BA9">
                        <w:rPr>
                          <w:sz w:val="24"/>
                          <w:szCs w:val="24"/>
                        </w:rPr>
                        <w:t xml:space="preserve"> PURPOSES. YOU SHOULD NOT USE THIS DOCUMENT FOR DIY LAWYERING OR RELY ON THIS SAMPLE DOCUMENT OR OUR COMMENTS TO IT AS ANY TYPE OF LEGAL OR OTHER PROFESSIONAL ADVICE. BRAATEN WOODS, LLC IS NOT A LAW FIRM AND YOU ARE NOT OUR CLIENT. KNOW WHEN TO HIRE A GOOD LAWYER.</w:t>
                      </w:r>
                    </w:p>
                    <w:p w14:paraId="10DBADEF" w14:textId="77777777" w:rsidR="00CB0BA9" w:rsidRDefault="00CB0BA9" w:rsidP="00CB0BA9"/>
                  </w:txbxContent>
                </v:textbox>
              </v:shape>
            </w:pict>
          </mc:Fallback>
        </mc:AlternateContent>
      </w:r>
      <w:r w:rsidR="00BB5796" w:rsidRPr="00B5329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85DE166" wp14:editId="4AB41CDF">
                <wp:simplePos x="0" y="0"/>
                <wp:positionH relativeFrom="column">
                  <wp:posOffset>-25400</wp:posOffset>
                </wp:positionH>
                <wp:positionV relativeFrom="paragraph">
                  <wp:posOffset>51012</wp:posOffset>
                </wp:positionV>
                <wp:extent cx="5969000" cy="5842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969000" cy="584200"/>
                        </a:xfrm>
                        <a:prstGeom prst="rect">
                          <a:avLst/>
                        </a:prstGeom>
                        <a:solidFill>
                          <a:schemeClr val="lt1"/>
                        </a:solidFill>
                        <a:ln w="6350">
                          <a:solidFill>
                            <a:prstClr val="black"/>
                          </a:solidFill>
                        </a:ln>
                      </wps:spPr>
                      <wps:txbx>
                        <w:txbxContent>
                          <w:p w14:paraId="09E3B6D0" w14:textId="77777777" w:rsidR="00BB5796" w:rsidRPr="0069404E" w:rsidRDefault="00BB5796" w:rsidP="00BB5796">
                            <w:pPr>
                              <w:pStyle w:val="Heading1"/>
                            </w:pPr>
                            <w:r w:rsidRPr="00B12130">
                              <w:t xml:space="preserve">THIS IS ONE EXAMPLE OF A </w:t>
                            </w:r>
                            <w:r>
                              <w:t>NONDISCLOSURE (CONFIDENTIALITY) AGREEMENT</w:t>
                            </w:r>
                            <w:r w:rsidRPr="00B12130">
                              <w:t xml:space="preserve">, WHICH WE PROVIDE FOR TRAINING PURPOSES. YOU SHOULD NOT USE THIS FORM FOR DIY LAWYERING. </w:t>
                            </w:r>
                            <w:r>
                              <w:t xml:space="preserve">KNOW WHEN TO </w:t>
                            </w:r>
                            <w:r w:rsidRPr="00B12130">
                              <w:t>HIRE A GOOD LAWYER.</w:t>
                            </w:r>
                          </w:p>
                          <w:p w14:paraId="28D4FC72" w14:textId="77777777" w:rsidR="00BB5796" w:rsidRDefault="00BB57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5DE166" id="Text Box 2" o:spid="_x0000_s1028" type="#_x0000_t202" style="position:absolute;left:0;text-align:left;margin-left:-2pt;margin-top:4pt;width:470pt;height: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NLuTQIAAKgEAAAOAAAAZHJzL2Uyb0RvYy54bWysVFFv2jAQfp+0/2D5fSQwYCUiVIyKaVLV&#13;&#10;VoKqz8axSTTH59mGhP36nZ1AabenaS/mfPfl8913d8xv21qRo7CuAp3T4SClRGgORaX3OX3erj/d&#13;&#10;UOI80wVToEVOT8LR28XHD/PGZGIEJahCWIIk2mWNyWnpvcmSxPFS1MwNwAiNQQm2Zh6vdp8UljXI&#13;&#10;XqtklKbTpAFbGAtcOIfeuy5IF5FfSsH9o5ROeKJyirn5eNp47sKZLOYs21tmyor3abB/yKJmlcZH&#13;&#10;L1R3zDNysNUfVHXFLTiQfsChTkDKiotYA1YzTN9VsymZEbEWFMeZi0zu/9Hyh+OTJVWR0xElmtXY&#13;&#10;oq1oPfkKLRkFdRrjMgRtDMJ8i27s8tnv0BmKbqWtwy+WQzCOOp8u2gYyjs7JbDpLUwxxjE1uxti8&#13;&#10;QJO8fm2s898E1CQYObXYuygpO94730HPkPCYA1UV60qpeAnzIlbKkiPDTisfc0TyNyilSZPT6edJ&#13;&#10;GonfxAL15fudYvxHn94VCvmUxpyDJl3twfLtru0V7PXaQXFCuSx04+YMX1dIf8+cf2IW5wtlwJ3x&#13;&#10;j3hIBZgT9BYlJdhff/MHPLYdo5Q0OK85dT8PzApK1HeNAzEbjsdhwONlPPkywou9juyuI/pQrwCF&#13;&#10;GuJ2Gh7NgPfqbEoL9Quu1jK8iiGmOb6dU382V77bIlxNLpbLCMKRNszf643hgTo0Jsi6bV+YNX1b&#13;&#10;PQ7EA5wnm2Xvutthw5calgcPsoqtDzp3qvby4zrE4elXN+zb9T2iXv9gFr8BAAD//wMAUEsDBBQA&#13;&#10;BgAIAAAAIQDlMP7Q3QAAAA0BAAAPAAAAZHJzL2Rvd25yZXYueG1sTE/JTsMwEL0j8Q/WIHFr7QKq&#13;&#10;0jROxVK4cKIgzm7s2lbjcWS7afh7hhO9zKI385ZmM4WejSZlH1HCYi6AGeyi9mglfH2+zipguSjU&#13;&#10;qo9oJPyYDJv2+qpRtY5n/DDjrlhGJJhrJcGVMtSc586ZoPI8DgYJO8QUVKE1Wa6TOhN56PmdEEse&#13;&#10;lEdScGowz850x90pSNg+2ZXtKpXcttLej9P34d2+SXl7M72sqTyugRUzlf8P+MtA/qElY/t4Qp1Z&#13;&#10;L2H2QHmKhIoawav7JQ17uhNCAG8bfpmi/QUAAP//AwBQSwECLQAUAAYACAAAACEAtoM4kv4AAADh&#13;&#10;AQAAEwAAAAAAAAAAAAAAAAAAAAAAW0NvbnRlbnRfVHlwZXNdLnhtbFBLAQItABQABgAIAAAAIQA4&#13;&#10;/SH/1gAAAJQBAAALAAAAAAAAAAAAAAAAAC8BAABfcmVscy8ucmVsc1BLAQItABQABgAIAAAAIQB3&#13;&#10;oNLuTQIAAKgEAAAOAAAAAAAAAAAAAAAAAC4CAABkcnMvZTJvRG9jLnhtbFBLAQItABQABgAIAAAA&#13;&#10;IQDlMP7Q3QAAAA0BAAAPAAAAAAAAAAAAAAAAAKcEAABkcnMvZG93bnJldi54bWxQSwUGAAAAAAQA&#13;&#10;BADzAAAAsQUAAAAA&#13;&#10;" fillcolor="white [3201]" strokeweight=".5pt">
                <v:textbox>
                  <w:txbxContent>
                    <w:p w14:paraId="09E3B6D0" w14:textId="77777777" w:rsidR="00BB5796" w:rsidRPr="0069404E" w:rsidRDefault="00BB5796" w:rsidP="00BB5796">
                      <w:pPr>
                        <w:pStyle w:val="Heading1"/>
                      </w:pPr>
                      <w:r w:rsidRPr="00B12130">
                        <w:t xml:space="preserve">THIS IS ONE EXAMPLE OF A </w:t>
                      </w:r>
                      <w:r>
                        <w:t>NONDISCLOSURE (CONFIDENTIALITY) AGREEMENT</w:t>
                      </w:r>
                      <w:r w:rsidRPr="00B12130">
                        <w:t xml:space="preserve">, WHICH WE PROVIDE FOR TRAINING PURPOSES. YOU SHOULD NOT USE THIS FORM FOR DIY LAWYERING. </w:t>
                      </w:r>
                      <w:r>
                        <w:t xml:space="preserve">KNOW WHEN TO </w:t>
                      </w:r>
                      <w:r w:rsidRPr="00B12130">
                        <w:t>HIRE A GOOD LAWYER.</w:t>
                      </w:r>
                    </w:p>
                    <w:p w14:paraId="28D4FC72" w14:textId="77777777" w:rsidR="00BB5796" w:rsidRDefault="00BB5796"/>
                  </w:txbxContent>
                </v:textbox>
              </v:shape>
            </w:pict>
          </mc:Fallback>
        </mc:AlternateContent>
      </w:r>
    </w:p>
    <w:p w14:paraId="2B3DF032" w14:textId="02348A1B" w:rsidR="0058012F" w:rsidRPr="00B53297" w:rsidRDefault="0058012F" w:rsidP="00B53297">
      <w:pPr>
        <w:jc w:val="both"/>
        <w:rPr>
          <w:rFonts w:ascii="Times New Roman" w:hAnsi="Times New Roman" w:cs="Times New Roman"/>
        </w:rPr>
      </w:pPr>
    </w:p>
    <w:p w14:paraId="34A2DC6A" w14:textId="77777777" w:rsidR="0058012F" w:rsidRPr="00B53297" w:rsidRDefault="0058012F" w:rsidP="00B53297">
      <w:pPr>
        <w:jc w:val="both"/>
        <w:rPr>
          <w:rFonts w:ascii="Times New Roman" w:hAnsi="Times New Roman" w:cs="Times New Roman"/>
        </w:rPr>
      </w:pPr>
    </w:p>
    <w:sectPr w:rsidR="0058012F" w:rsidRPr="00B53297" w:rsidSect="00ED70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EB051" w14:textId="77777777" w:rsidR="007E1619" w:rsidRDefault="007E1619" w:rsidP="006B56C1">
      <w:r>
        <w:separator/>
      </w:r>
    </w:p>
  </w:endnote>
  <w:endnote w:type="continuationSeparator" w:id="0">
    <w:p w14:paraId="6C79BF3C" w14:textId="77777777" w:rsidR="007E1619" w:rsidRDefault="007E1619" w:rsidP="006B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w:altName w:val="Mangal"/>
    <w:panose1 w:val="020B0604020202020204"/>
    <w:charset w:val="4D"/>
    <w:family w:val="auto"/>
    <w:notTrueType/>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5AB1" w14:textId="519E6E90" w:rsidR="00CB0BA9" w:rsidRPr="00CB0BA9" w:rsidRDefault="00CB0BA9" w:rsidP="00CB0BA9">
    <w:pPr>
      <w:pStyle w:val="Footer"/>
      <w:jc w:val="center"/>
      <w:rPr>
        <w:rFonts w:ascii="Times New Roman" w:hAnsi="Times New Roman" w:cs="Times New Roman"/>
        <w:sz w:val="20"/>
        <w:szCs w:val="20"/>
      </w:rPr>
    </w:pPr>
    <w:r w:rsidRPr="00CB0BA9">
      <w:rPr>
        <w:rFonts w:ascii="Times New Roman" w:hAnsi="Times New Roman" w:cs="Times New Roman"/>
        <w:sz w:val="20"/>
        <w:szCs w:val="20"/>
      </w:rPr>
      <w:t>merger-resources.com is a property of Braaten Woods, LLC</w:t>
    </w:r>
    <w:r>
      <w:rPr>
        <w:rFonts w:ascii="Times New Roman" w:hAnsi="Times New Roman" w:cs="Times New Roman"/>
        <w:sz w:val="20"/>
        <w:szCs w:val="20"/>
      </w:rPr>
      <w:t xml:space="preserve"> | copyright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8F261" w14:textId="77777777" w:rsidR="007E1619" w:rsidRDefault="007E1619" w:rsidP="006B56C1">
      <w:r>
        <w:separator/>
      </w:r>
    </w:p>
  </w:footnote>
  <w:footnote w:type="continuationSeparator" w:id="0">
    <w:p w14:paraId="3DCB86C3" w14:textId="77777777" w:rsidR="007E1619" w:rsidRDefault="007E1619" w:rsidP="006B56C1">
      <w:r>
        <w:continuationSeparator/>
      </w:r>
    </w:p>
  </w:footnote>
  <w:footnote w:id="1">
    <w:p w14:paraId="38467CF5" w14:textId="70A988A5" w:rsidR="00675771" w:rsidRPr="00BB5796" w:rsidRDefault="00675771"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The term, “Non-Use” is not critical and most NDAs have language that prohibits a recipient of confidential information from disclosing it</w:t>
      </w:r>
      <w:r w:rsidR="00BB5796" w:rsidRPr="00BB5796">
        <w:rPr>
          <w:rFonts w:ascii="Times New Roman" w:hAnsi="Times New Roman" w:cs="Times New Roman"/>
        </w:rPr>
        <w:t xml:space="preserve"> or</w:t>
      </w:r>
      <w:r w:rsidRPr="00BB5796">
        <w:rPr>
          <w:rFonts w:ascii="Times New Roman" w:hAnsi="Times New Roman" w:cs="Times New Roman"/>
        </w:rPr>
        <w:t xml:space="preserve"> using it in any way. To “use” most confidential information, a party would need to disclose it in some way</w:t>
      </w:r>
      <w:r w:rsidR="00970581">
        <w:rPr>
          <w:rFonts w:ascii="Times New Roman" w:hAnsi="Times New Roman" w:cs="Times New Roman"/>
        </w:rPr>
        <w:t xml:space="preserve">, although </w:t>
      </w:r>
      <w:r w:rsidRPr="00BB5796">
        <w:rPr>
          <w:rFonts w:ascii="Times New Roman" w:hAnsi="Times New Roman" w:cs="Times New Roman"/>
        </w:rPr>
        <w:t xml:space="preserve">perhaps not always, so a prohibition on non-use is generally thought to provide additional protection to the disclosing party. Adding the term to the title of the agreement is probably best considered a matter of style and in the nature of “belt and suspenders,” although some attorneys believe it has </w:t>
      </w:r>
      <w:r w:rsidR="00970581">
        <w:rPr>
          <w:rFonts w:ascii="Times New Roman" w:hAnsi="Times New Roman" w:cs="Times New Roman"/>
        </w:rPr>
        <w:t>some</w:t>
      </w:r>
      <w:r w:rsidRPr="00BB5796">
        <w:rPr>
          <w:rFonts w:ascii="Times New Roman" w:hAnsi="Times New Roman" w:cs="Times New Roman"/>
        </w:rPr>
        <w:t xml:space="preserve"> substance.</w:t>
      </w:r>
    </w:p>
  </w:footnote>
  <w:footnote w:id="2">
    <w:p w14:paraId="0A3D0EFE" w14:textId="5BED9302" w:rsidR="00675771" w:rsidRPr="00BB5796" w:rsidRDefault="00675771"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This NDA is unilateral, which means only one of the parties is expected to disclose information to the other since one party is labeled the </w:t>
      </w:r>
      <w:r w:rsidR="00BB5796">
        <w:rPr>
          <w:rFonts w:ascii="Times New Roman" w:hAnsi="Times New Roman" w:cs="Times New Roman"/>
        </w:rPr>
        <w:t>d</w:t>
      </w:r>
      <w:r w:rsidRPr="00BB5796">
        <w:rPr>
          <w:rFonts w:ascii="Times New Roman" w:hAnsi="Times New Roman" w:cs="Times New Roman"/>
        </w:rPr>
        <w:t xml:space="preserve">isclosing </w:t>
      </w:r>
      <w:r w:rsidR="00BB5796">
        <w:rPr>
          <w:rFonts w:ascii="Times New Roman" w:hAnsi="Times New Roman" w:cs="Times New Roman"/>
        </w:rPr>
        <w:t>p</w:t>
      </w:r>
      <w:r w:rsidRPr="00BB5796">
        <w:rPr>
          <w:rFonts w:ascii="Times New Roman" w:hAnsi="Times New Roman" w:cs="Times New Roman"/>
        </w:rPr>
        <w:t xml:space="preserve">arty and the other party is the </w:t>
      </w:r>
      <w:r w:rsidR="00BB5796">
        <w:rPr>
          <w:rFonts w:ascii="Times New Roman" w:hAnsi="Times New Roman" w:cs="Times New Roman"/>
        </w:rPr>
        <w:t>recipient. Therefore</w:t>
      </w:r>
      <w:r w:rsidRPr="00BB5796">
        <w:rPr>
          <w:rFonts w:ascii="Times New Roman" w:hAnsi="Times New Roman" w:cs="Times New Roman"/>
        </w:rPr>
        <w:t xml:space="preserve">, </w:t>
      </w:r>
      <w:r w:rsidR="00BB5796">
        <w:rPr>
          <w:rFonts w:ascii="Times New Roman" w:hAnsi="Times New Roman" w:cs="Times New Roman"/>
        </w:rPr>
        <w:t>this NDA</w:t>
      </w:r>
      <w:r w:rsidRPr="00BB5796">
        <w:rPr>
          <w:rFonts w:ascii="Times New Roman" w:hAnsi="Times New Roman" w:cs="Times New Roman"/>
        </w:rPr>
        <w:t xml:space="preserve"> does not provide protection for the party defined as</w:t>
      </w:r>
      <w:r w:rsidR="00BB5796" w:rsidRPr="00BB5796">
        <w:rPr>
          <w:rFonts w:ascii="Times New Roman" w:hAnsi="Times New Roman" w:cs="Times New Roman"/>
        </w:rPr>
        <w:t xml:space="preserve"> </w:t>
      </w:r>
      <w:r w:rsidR="00BB5796">
        <w:rPr>
          <w:rFonts w:ascii="Times New Roman" w:hAnsi="Times New Roman" w:cs="Times New Roman"/>
        </w:rPr>
        <w:t>“</w:t>
      </w:r>
      <w:r w:rsidRPr="00BB5796">
        <w:rPr>
          <w:rFonts w:ascii="Times New Roman" w:hAnsi="Times New Roman" w:cs="Times New Roman"/>
        </w:rPr>
        <w:t>Recipient</w:t>
      </w:r>
      <w:r w:rsidR="00BB5796">
        <w:rPr>
          <w:rFonts w:ascii="Times New Roman" w:hAnsi="Times New Roman" w:cs="Times New Roman"/>
        </w:rPr>
        <w:t xml:space="preserve">” if they their </w:t>
      </w:r>
      <w:r w:rsidRPr="00BB5796">
        <w:rPr>
          <w:rFonts w:ascii="Times New Roman" w:hAnsi="Times New Roman" w:cs="Times New Roman"/>
        </w:rPr>
        <w:t xml:space="preserve">disclose confidential information to the party defined as </w:t>
      </w:r>
      <w:r w:rsidR="00BB5796">
        <w:rPr>
          <w:rFonts w:ascii="Times New Roman" w:hAnsi="Times New Roman" w:cs="Times New Roman"/>
        </w:rPr>
        <w:t>“</w:t>
      </w:r>
      <w:r w:rsidRPr="00BB5796">
        <w:rPr>
          <w:rFonts w:ascii="Times New Roman" w:hAnsi="Times New Roman" w:cs="Times New Roman"/>
        </w:rPr>
        <w:t>Disclosing Party.</w:t>
      </w:r>
      <w:r w:rsidR="00BB5796">
        <w:rPr>
          <w:rFonts w:ascii="Times New Roman" w:hAnsi="Times New Roman" w:cs="Times New Roman"/>
        </w:rPr>
        <w:t>”</w:t>
      </w:r>
      <w:r w:rsidRPr="00BB5796">
        <w:rPr>
          <w:rFonts w:ascii="Times New Roman" w:hAnsi="Times New Roman" w:cs="Times New Roman"/>
        </w:rPr>
        <w:t xml:space="preserve"> Many NDAs in the M&amp;A context are mutual and provide for both parties to potentially disclose confidential information to the other party.</w:t>
      </w:r>
    </w:p>
  </w:footnote>
  <w:footnote w:id="3">
    <w:p w14:paraId="25A25E88" w14:textId="7ABA6F5A" w:rsidR="00675771" w:rsidRPr="00BB5796" w:rsidRDefault="00675771"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w:t>
      </w:r>
      <w:r w:rsidR="00BB5796" w:rsidRPr="00BB5796">
        <w:rPr>
          <w:rFonts w:ascii="Times New Roman" w:hAnsi="Times New Roman" w:cs="Times New Roman"/>
        </w:rPr>
        <w:t xml:space="preserve">The </w:t>
      </w:r>
      <w:r w:rsidR="00BB5796">
        <w:rPr>
          <w:rFonts w:ascii="Times New Roman" w:hAnsi="Times New Roman" w:cs="Times New Roman"/>
        </w:rPr>
        <w:t xml:space="preserve">primary </w:t>
      </w:r>
      <w:r w:rsidR="00BB5796" w:rsidRPr="00BB5796">
        <w:rPr>
          <w:rFonts w:ascii="Times New Roman" w:hAnsi="Times New Roman" w:cs="Times New Roman"/>
        </w:rPr>
        <w:t xml:space="preserve">purpose of defining the “Purpose” and recitals (“Whereas” clauses) generally </w:t>
      </w:r>
      <w:r w:rsidR="00BB5796">
        <w:rPr>
          <w:rFonts w:ascii="Times New Roman" w:hAnsi="Times New Roman" w:cs="Times New Roman"/>
        </w:rPr>
        <w:t>is</w:t>
      </w:r>
      <w:r w:rsidR="00BB5796" w:rsidRPr="00BB5796">
        <w:rPr>
          <w:rFonts w:ascii="Times New Roman" w:hAnsi="Times New Roman" w:cs="Times New Roman"/>
        </w:rPr>
        <w:t xml:space="preserve"> to provide context to someone reading the agreement later. Defining </w:t>
      </w:r>
      <w:r w:rsidR="00BB5796">
        <w:rPr>
          <w:rFonts w:ascii="Times New Roman" w:hAnsi="Times New Roman" w:cs="Times New Roman"/>
        </w:rPr>
        <w:t>the purpose</w:t>
      </w:r>
      <w:r w:rsidR="00BB5796" w:rsidRPr="00BB5796">
        <w:rPr>
          <w:rFonts w:ascii="Times New Roman" w:hAnsi="Times New Roman" w:cs="Times New Roman"/>
        </w:rPr>
        <w:t xml:space="preserve"> also </w:t>
      </w:r>
      <w:r w:rsidR="00BB5796">
        <w:rPr>
          <w:rFonts w:ascii="Times New Roman" w:hAnsi="Times New Roman" w:cs="Times New Roman"/>
        </w:rPr>
        <w:t>defines</w:t>
      </w:r>
      <w:r w:rsidR="00BB5796" w:rsidRPr="00BB5796">
        <w:rPr>
          <w:rFonts w:ascii="Times New Roman" w:hAnsi="Times New Roman" w:cs="Times New Roman"/>
        </w:rPr>
        <w:t xml:space="preserve"> the only reason a recipient is able to use the confidential information—to consider entering into some sort of transaction (here, an M&amp;A deal) with the other party.</w:t>
      </w:r>
    </w:p>
  </w:footnote>
  <w:footnote w:id="4">
    <w:p w14:paraId="026ECD26" w14:textId="0958EAEB" w:rsidR="00BB5796" w:rsidRPr="00BB5796" w:rsidRDefault="00BB5796"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The last sentence of 1.1 is important if the parties are already engaged in discussions and the disclosing party has already shared some confidential information.</w:t>
      </w:r>
    </w:p>
  </w:footnote>
  <w:footnote w:id="5">
    <w:p w14:paraId="1A447389" w14:textId="7D5B2662" w:rsidR="00675771" w:rsidRPr="00BB5796" w:rsidRDefault="00675771"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The words, “</w:t>
      </w:r>
      <w:r w:rsidRPr="00BB5796">
        <w:rPr>
          <w:rFonts w:ascii="Times New Roman" w:eastAsia="Times New Roman" w:hAnsi="Times New Roman" w:cs="Times New Roman"/>
        </w:rPr>
        <w:t xml:space="preserve">whether reduced to writing or not, regardless of the format (e.g., paper, electronic, etc.), and whether marked as “Confidential” or not” are generally viewed as favorable for the </w:t>
      </w:r>
      <w:r w:rsidR="00BB5796">
        <w:rPr>
          <w:rFonts w:ascii="Times New Roman" w:eastAsia="Times New Roman" w:hAnsi="Times New Roman" w:cs="Times New Roman"/>
        </w:rPr>
        <w:t>d</w:t>
      </w:r>
      <w:r w:rsidRPr="00BB5796">
        <w:rPr>
          <w:rFonts w:ascii="Times New Roman" w:eastAsia="Times New Roman" w:hAnsi="Times New Roman" w:cs="Times New Roman"/>
        </w:rPr>
        <w:t xml:space="preserve">isclosing </w:t>
      </w:r>
      <w:r w:rsidR="00BB5796">
        <w:rPr>
          <w:rFonts w:ascii="Times New Roman" w:eastAsia="Times New Roman" w:hAnsi="Times New Roman" w:cs="Times New Roman"/>
        </w:rPr>
        <w:t>p</w:t>
      </w:r>
      <w:r w:rsidRPr="00BB5796">
        <w:rPr>
          <w:rFonts w:ascii="Times New Roman" w:eastAsia="Times New Roman" w:hAnsi="Times New Roman" w:cs="Times New Roman"/>
        </w:rPr>
        <w:t xml:space="preserve">arty because they place less administrative burden on the </w:t>
      </w:r>
      <w:r w:rsidR="00BB5796">
        <w:rPr>
          <w:rFonts w:ascii="Times New Roman" w:eastAsia="Times New Roman" w:hAnsi="Times New Roman" w:cs="Times New Roman"/>
        </w:rPr>
        <w:t>d</w:t>
      </w:r>
      <w:r w:rsidRPr="00BB5796">
        <w:rPr>
          <w:rFonts w:ascii="Times New Roman" w:eastAsia="Times New Roman" w:hAnsi="Times New Roman" w:cs="Times New Roman"/>
        </w:rPr>
        <w:t xml:space="preserve">isclosing </w:t>
      </w:r>
      <w:r w:rsidR="00BB5796">
        <w:rPr>
          <w:rFonts w:ascii="Times New Roman" w:eastAsia="Times New Roman" w:hAnsi="Times New Roman" w:cs="Times New Roman"/>
        </w:rPr>
        <w:t>p</w:t>
      </w:r>
      <w:r w:rsidRPr="00BB5796">
        <w:rPr>
          <w:rFonts w:ascii="Times New Roman" w:eastAsia="Times New Roman" w:hAnsi="Times New Roman" w:cs="Times New Roman"/>
        </w:rPr>
        <w:t xml:space="preserve">arty and allow the </w:t>
      </w:r>
      <w:r w:rsidR="00BB5796">
        <w:rPr>
          <w:rFonts w:ascii="Times New Roman" w:eastAsia="Times New Roman" w:hAnsi="Times New Roman" w:cs="Times New Roman"/>
        </w:rPr>
        <w:t>d</w:t>
      </w:r>
      <w:r w:rsidRPr="00BB5796">
        <w:rPr>
          <w:rFonts w:ascii="Times New Roman" w:eastAsia="Times New Roman" w:hAnsi="Times New Roman" w:cs="Times New Roman"/>
        </w:rPr>
        <w:t xml:space="preserve">isclosing Party to later argue that just about anything constituted Confidential Information. It is also administratively practical to not require that confidential information only be disclosed in writing or always marked as </w:t>
      </w:r>
      <w:r w:rsidR="00CB0BA9">
        <w:rPr>
          <w:rFonts w:ascii="Times New Roman" w:eastAsia="Times New Roman" w:hAnsi="Times New Roman" w:cs="Times New Roman"/>
        </w:rPr>
        <w:t>confidential</w:t>
      </w:r>
      <w:r w:rsidRPr="00BB5796">
        <w:rPr>
          <w:rFonts w:ascii="Times New Roman" w:eastAsia="Times New Roman" w:hAnsi="Times New Roman" w:cs="Times New Roman"/>
        </w:rPr>
        <w:t>, especially where the information is expected to be disclosed on an ongoing basis, perhaps on many separate occasions over months of negotiations. See Footnote x for additional discussion.</w:t>
      </w:r>
    </w:p>
  </w:footnote>
  <w:footnote w:id="6">
    <w:p w14:paraId="2AE8921C" w14:textId="08B07B77" w:rsidR="00BB5796" w:rsidRPr="00BB5796" w:rsidRDefault="00BB5796"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Generally, the disclosing party prefers a broad definition of confidential information and the receiving party prefers a narrow definition. Relatedly, </w:t>
      </w:r>
      <w:r w:rsidR="00970581">
        <w:rPr>
          <w:rFonts w:ascii="Times New Roman" w:hAnsi="Times New Roman" w:cs="Times New Roman"/>
        </w:rPr>
        <w:t>the d</w:t>
      </w:r>
      <w:r w:rsidRPr="00BB5796">
        <w:rPr>
          <w:rFonts w:ascii="Times New Roman" w:hAnsi="Times New Roman" w:cs="Times New Roman"/>
        </w:rPr>
        <w:t xml:space="preserve">isclosing </w:t>
      </w:r>
      <w:r w:rsidR="00970581">
        <w:rPr>
          <w:rFonts w:ascii="Times New Roman" w:hAnsi="Times New Roman" w:cs="Times New Roman"/>
        </w:rPr>
        <w:t>p</w:t>
      </w:r>
      <w:r w:rsidRPr="00BB5796">
        <w:rPr>
          <w:rFonts w:ascii="Times New Roman" w:hAnsi="Times New Roman" w:cs="Times New Roman"/>
        </w:rPr>
        <w:t xml:space="preserve">arty </w:t>
      </w:r>
      <w:r w:rsidR="00970581">
        <w:rPr>
          <w:rFonts w:ascii="Times New Roman" w:hAnsi="Times New Roman" w:cs="Times New Roman"/>
        </w:rPr>
        <w:t>typica</w:t>
      </w:r>
      <w:r w:rsidRPr="00BB5796">
        <w:rPr>
          <w:rFonts w:ascii="Times New Roman" w:hAnsi="Times New Roman" w:cs="Times New Roman"/>
        </w:rPr>
        <w:t xml:space="preserve">lly wants the definition to apply to information no matter how it is disclosed or whether marked as confidential or not. If </w:t>
      </w:r>
      <w:r w:rsidR="00970581">
        <w:rPr>
          <w:rFonts w:ascii="Times New Roman" w:hAnsi="Times New Roman" w:cs="Times New Roman"/>
        </w:rPr>
        <w:t>the d</w:t>
      </w:r>
      <w:r w:rsidRPr="00BB5796">
        <w:rPr>
          <w:rFonts w:ascii="Times New Roman" w:hAnsi="Times New Roman" w:cs="Times New Roman"/>
        </w:rPr>
        <w:t xml:space="preserve">isclosing </w:t>
      </w:r>
      <w:r w:rsidR="00970581">
        <w:rPr>
          <w:rFonts w:ascii="Times New Roman" w:hAnsi="Times New Roman" w:cs="Times New Roman"/>
        </w:rPr>
        <w:t>p</w:t>
      </w:r>
      <w:r w:rsidRPr="00BB5796">
        <w:rPr>
          <w:rFonts w:ascii="Times New Roman" w:hAnsi="Times New Roman" w:cs="Times New Roman"/>
        </w:rPr>
        <w:t xml:space="preserve">arty expects to share a lot of information over an extended period of time, which is typical in an M&amp;A due diligence process, a broad definition makes sense. However, if </w:t>
      </w:r>
      <w:r w:rsidR="00970581">
        <w:rPr>
          <w:rFonts w:ascii="Times New Roman" w:hAnsi="Times New Roman" w:cs="Times New Roman"/>
        </w:rPr>
        <w:t>the d</w:t>
      </w:r>
      <w:r w:rsidRPr="00BB5796">
        <w:rPr>
          <w:rFonts w:ascii="Times New Roman" w:hAnsi="Times New Roman" w:cs="Times New Roman"/>
        </w:rPr>
        <w:t xml:space="preserve">isclosing </w:t>
      </w:r>
      <w:r w:rsidR="00970581">
        <w:rPr>
          <w:rFonts w:ascii="Times New Roman" w:hAnsi="Times New Roman" w:cs="Times New Roman"/>
        </w:rPr>
        <w:t>p</w:t>
      </w:r>
      <w:r w:rsidRPr="00BB5796">
        <w:rPr>
          <w:rFonts w:ascii="Times New Roman" w:hAnsi="Times New Roman" w:cs="Times New Roman"/>
        </w:rPr>
        <w:t xml:space="preserve">arty is sharing a smaller amount of information during a brief time period, restricting the definition to just what is shared and requiring the information be marked as confidential, assuming </w:t>
      </w:r>
      <w:r w:rsidR="00970581">
        <w:rPr>
          <w:rFonts w:ascii="Times New Roman" w:hAnsi="Times New Roman" w:cs="Times New Roman"/>
        </w:rPr>
        <w:t>the d</w:t>
      </w:r>
      <w:r w:rsidRPr="00BB5796">
        <w:rPr>
          <w:rFonts w:ascii="Times New Roman" w:hAnsi="Times New Roman" w:cs="Times New Roman"/>
        </w:rPr>
        <w:t xml:space="preserve">isclosing </w:t>
      </w:r>
      <w:r w:rsidR="00970581">
        <w:rPr>
          <w:rFonts w:ascii="Times New Roman" w:hAnsi="Times New Roman" w:cs="Times New Roman"/>
        </w:rPr>
        <w:t>p</w:t>
      </w:r>
      <w:r w:rsidRPr="00BB5796">
        <w:rPr>
          <w:rFonts w:ascii="Times New Roman" w:hAnsi="Times New Roman" w:cs="Times New Roman"/>
        </w:rPr>
        <w:t xml:space="preserve">arty actually marks it, creates a very clear record of what </w:t>
      </w:r>
      <w:r w:rsidR="00970581">
        <w:rPr>
          <w:rFonts w:ascii="Times New Roman" w:hAnsi="Times New Roman" w:cs="Times New Roman"/>
        </w:rPr>
        <w:t>c</w:t>
      </w:r>
      <w:r w:rsidRPr="00BB5796">
        <w:rPr>
          <w:rFonts w:ascii="Times New Roman" w:hAnsi="Times New Roman" w:cs="Times New Roman"/>
        </w:rPr>
        <w:t xml:space="preserve">onfidential </w:t>
      </w:r>
      <w:r w:rsidR="00970581">
        <w:rPr>
          <w:rFonts w:ascii="Times New Roman" w:hAnsi="Times New Roman" w:cs="Times New Roman"/>
        </w:rPr>
        <w:t>i</w:t>
      </w:r>
      <w:r w:rsidRPr="00BB5796">
        <w:rPr>
          <w:rFonts w:ascii="Times New Roman" w:hAnsi="Times New Roman" w:cs="Times New Roman"/>
        </w:rPr>
        <w:t>nformation is, whereas with “kitchen sink”-type definitions, courts are later obligated to figure out what truly is confidential information because oftentimes it is very clear that information that falls within the definition of confidential information is not actually confidential.</w:t>
      </w:r>
    </w:p>
  </w:footnote>
  <w:footnote w:id="7">
    <w:p w14:paraId="6BC018B6" w14:textId="6CE396BD" w:rsidR="00675771" w:rsidRPr="00BB5796" w:rsidRDefault="00675771"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w:t>
      </w:r>
      <w:r w:rsidR="003F2BBA" w:rsidRPr="00BB5796">
        <w:rPr>
          <w:rFonts w:ascii="Times New Roman" w:hAnsi="Times New Roman" w:cs="Times New Roman"/>
        </w:rPr>
        <w:t>The items listed as (</w:t>
      </w:r>
      <w:proofErr w:type="spellStart"/>
      <w:r w:rsidR="003F2BBA" w:rsidRPr="00BB5796">
        <w:rPr>
          <w:rFonts w:ascii="Times New Roman" w:hAnsi="Times New Roman" w:cs="Times New Roman"/>
        </w:rPr>
        <w:t>i</w:t>
      </w:r>
      <w:proofErr w:type="spellEnd"/>
      <w:r w:rsidR="003F2BBA" w:rsidRPr="00BB5796">
        <w:rPr>
          <w:rFonts w:ascii="Times New Roman" w:hAnsi="Times New Roman" w:cs="Times New Roman"/>
        </w:rPr>
        <w:t xml:space="preserve">), (ii), (iii), and (iv) in paragraph 1.2 help identify whether information could be considered confidential information or not. If the information is widely known (i.e., in the public domain), it cannot reasonably be considered confidential information. The first three of these items are commonly used.  </w:t>
      </w:r>
      <w:r w:rsidRPr="00BB5796">
        <w:rPr>
          <w:rFonts w:ascii="Times New Roman" w:hAnsi="Times New Roman" w:cs="Times New Roman"/>
        </w:rPr>
        <w:t xml:space="preserve"> The fourth </w:t>
      </w:r>
      <w:r w:rsidR="003F2BBA" w:rsidRPr="00BB5796">
        <w:rPr>
          <w:rFonts w:ascii="Times New Roman" w:hAnsi="Times New Roman" w:cs="Times New Roman"/>
        </w:rPr>
        <w:t>item</w:t>
      </w:r>
      <w:r w:rsidRPr="00BB5796">
        <w:rPr>
          <w:rFonts w:ascii="Times New Roman" w:hAnsi="Times New Roman" w:cs="Times New Roman"/>
        </w:rPr>
        <w:t xml:space="preserve">— “is independently developed by Recipient without reference to or reliance on Confidential Information”— is less common because </w:t>
      </w:r>
      <w:r w:rsidR="003F2BBA" w:rsidRPr="00BB5796">
        <w:rPr>
          <w:rFonts w:ascii="Times New Roman" w:hAnsi="Times New Roman" w:cs="Times New Roman"/>
        </w:rPr>
        <w:t xml:space="preserve">proving whether </w:t>
      </w:r>
      <w:r w:rsidRPr="00BB5796">
        <w:rPr>
          <w:rFonts w:ascii="Times New Roman" w:hAnsi="Times New Roman" w:cs="Times New Roman"/>
        </w:rPr>
        <w:t xml:space="preserve">it is true or not </w:t>
      </w:r>
      <w:r w:rsidR="003F2BBA" w:rsidRPr="00BB5796">
        <w:rPr>
          <w:rFonts w:ascii="Times New Roman" w:hAnsi="Times New Roman" w:cs="Times New Roman"/>
        </w:rPr>
        <w:t>can be</w:t>
      </w:r>
      <w:r w:rsidRPr="00BB5796">
        <w:rPr>
          <w:rFonts w:ascii="Times New Roman" w:hAnsi="Times New Roman" w:cs="Times New Roman"/>
        </w:rPr>
        <w:t xml:space="preserve"> challenging </w:t>
      </w:r>
      <w:r w:rsidR="003F2BBA" w:rsidRPr="00BB5796">
        <w:rPr>
          <w:rFonts w:ascii="Times New Roman" w:hAnsi="Times New Roman" w:cs="Times New Roman"/>
        </w:rPr>
        <w:t xml:space="preserve">for a disclosing party who suspects that the recipient breached the NDA. </w:t>
      </w:r>
      <w:r w:rsidRPr="00BB5796">
        <w:rPr>
          <w:rFonts w:ascii="Times New Roman" w:hAnsi="Times New Roman" w:cs="Times New Roman"/>
        </w:rPr>
        <w:t xml:space="preserve">The problem with that timing is that it may be difficult to tell if </w:t>
      </w:r>
      <w:r w:rsidR="00970581">
        <w:rPr>
          <w:rFonts w:ascii="Times New Roman" w:hAnsi="Times New Roman" w:cs="Times New Roman"/>
        </w:rPr>
        <w:t>the r</w:t>
      </w:r>
      <w:r w:rsidRPr="00BB5796">
        <w:rPr>
          <w:rFonts w:ascii="Times New Roman" w:hAnsi="Times New Roman" w:cs="Times New Roman"/>
        </w:rPr>
        <w:t xml:space="preserve">ecipient used </w:t>
      </w:r>
      <w:r w:rsidR="00970581">
        <w:rPr>
          <w:rFonts w:ascii="Times New Roman" w:hAnsi="Times New Roman" w:cs="Times New Roman"/>
        </w:rPr>
        <w:t>c</w:t>
      </w:r>
      <w:r w:rsidRPr="00BB5796">
        <w:rPr>
          <w:rFonts w:ascii="Times New Roman" w:hAnsi="Times New Roman" w:cs="Times New Roman"/>
        </w:rPr>
        <w:t xml:space="preserve">onfidential </w:t>
      </w:r>
      <w:r w:rsidR="00970581">
        <w:rPr>
          <w:rFonts w:ascii="Times New Roman" w:hAnsi="Times New Roman" w:cs="Times New Roman"/>
        </w:rPr>
        <w:t>i</w:t>
      </w:r>
      <w:r w:rsidRPr="00BB5796">
        <w:rPr>
          <w:rFonts w:ascii="Times New Roman" w:hAnsi="Times New Roman" w:cs="Times New Roman"/>
        </w:rPr>
        <w:t xml:space="preserve">nformation to create or do something or not. Once </w:t>
      </w:r>
      <w:r w:rsidR="003F2BBA" w:rsidRPr="00BB5796">
        <w:rPr>
          <w:rFonts w:ascii="Times New Roman" w:hAnsi="Times New Roman" w:cs="Times New Roman"/>
        </w:rPr>
        <w:t>c</w:t>
      </w:r>
      <w:r w:rsidRPr="00BB5796">
        <w:rPr>
          <w:rFonts w:ascii="Times New Roman" w:hAnsi="Times New Roman" w:cs="Times New Roman"/>
        </w:rPr>
        <w:t xml:space="preserve">onfidential </w:t>
      </w:r>
      <w:r w:rsidR="003F2BBA" w:rsidRPr="00BB5796">
        <w:rPr>
          <w:rFonts w:ascii="Times New Roman" w:hAnsi="Times New Roman" w:cs="Times New Roman"/>
        </w:rPr>
        <w:t>i</w:t>
      </w:r>
      <w:r w:rsidRPr="00BB5796">
        <w:rPr>
          <w:rFonts w:ascii="Times New Roman" w:hAnsi="Times New Roman" w:cs="Times New Roman"/>
        </w:rPr>
        <w:t xml:space="preserve">nformation is known, it can’t be unknown and may be part of the general knowledge </w:t>
      </w:r>
      <w:r w:rsidR="003F2BBA" w:rsidRPr="00BB5796">
        <w:rPr>
          <w:rFonts w:ascii="Times New Roman" w:hAnsi="Times New Roman" w:cs="Times New Roman"/>
        </w:rPr>
        <w:t>a receiving party</w:t>
      </w:r>
      <w:r w:rsidRPr="00BB5796">
        <w:rPr>
          <w:rFonts w:ascii="Times New Roman" w:hAnsi="Times New Roman" w:cs="Times New Roman"/>
        </w:rPr>
        <w:t xml:space="preserve"> uses to create </w:t>
      </w:r>
      <w:r w:rsidR="003F2BBA" w:rsidRPr="00BB5796">
        <w:rPr>
          <w:rFonts w:ascii="Times New Roman" w:hAnsi="Times New Roman" w:cs="Times New Roman"/>
        </w:rPr>
        <w:t>determine</w:t>
      </w:r>
      <w:r w:rsidRPr="00BB5796">
        <w:rPr>
          <w:rFonts w:ascii="Times New Roman" w:hAnsi="Times New Roman" w:cs="Times New Roman"/>
        </w:rPr>
        <w:t xml:space="preserve"> if </w:t>
      </w:r>
      <w:r w:rsidR="003F2BBA" w:rsidRPr="00BB5796">
        <w:rPr>
          <w:rFonts w:ascii="Times New Roman" w:hAnsi="Times New Roman" w:cs="Times New Roman"/>
        </w:rPr>
        <w:t>a r</w:t>
      </w:r>
      <w:r w:rsidRPr="00BB5796">
        <w:rPr>
          <w:rFonts w:ascii="Times New Roman" w:hAnsi="Times New Roman" w:cs="Times New Roman"/>
        </w:rPr>
        <w:t>ecipient breached the NDA or not.</w:t>
      </w:r>
    </w:p>
  </w:footnote>
  <w:footnote w:id="8">
    <w:p w14:paraId="42A85C1D" w14:textId="45E29B33" w:rsidR="00675771" w:rsidRDefault="00675771" w:rsidP="00BB5796">
      <w:pPr>
        <w:pStyle w:val="FootnoteText"/>
        <w:jc w:val="both"/>
      </w:pPr>
      <w:r w:rsidRPr="00BB5796">
        <w:rPr>
          <w:rStyle w:val="FootnoteReference"/>
          <w:rFonts w:ascii="Times New Roman" w:hAnsi="Times New Roman" w:cs="Times New Roman"/>
        </w:rPr>
        <w:footnoteRef/>
      </w:r>
      <w:r w:rsidRPr="00BB5796">
        <w:rPr>
          <w:rFonts w:ascii="Times New Roman" w:hAnsi="Times New Roman" w:cs="Times New Roman"/>
        </w:rPr>
        <w:t xml:space="preserve"> The definition of “Representatives” is generally fairly broad to give the receiving party the flexibility to share confidential information with employees, consultants, and other advisors who need to know the information. This NDA puts the responsibility on the recipient if a representative does not comply with the restrictions in this Agreement.</w:t>
      </w:r>
    </w:p>
  </w:footnote>
  <w:footnote w:id="9">
    <w:p w14:paraId="1D1F5305" w14:textId="0E8B73AF" w:rsidR="00BB5796" w:rsidRPr="00BB5796" w:rsidRDefault="00BB5796"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If a recipient discloses confidential information in breach of this particular NDA, the disclosing party will likely want to immediately stop the recipient from making additional unauthorized disclosures. The standard award for a lawsuit is money damages, although money may not be enough if the recipient discloses confidential information to competitors of the disclosing party. An injunction is a court order requiring a party to stop doing something and, in the case of breaches of NDAs or non-competition agreements, injunctions are an important remedy (notably, this NDA allows the disclosing party to pursue an injunction, as well as money damages—they aren’t mutually exclusive).</w:t>
      </w:r>
    </w:p>
  </w:footnote>
  <w:footnote w:id="10">
    <w:p w14:paraId="5031AF24" w14:textId="476CE315" w:rsidR="003F2BBA" w:rsidRPr="00BB5796" w:rsidRDefault="003F2BBA" w:rsidP="00BB5796">
      <w:pPr>
        <w:pStyle w:val="FootnoteText"/>
        <w:jc w:val="both"/>
        <w:rPr>
          <w:rFonts w:ascii="Times New Roman" w:hAnsi="Times New Roman" w:cs="Times New Roman"/>
        </w:rPr>
      </w:pPr>
      <w:r w:rsidRPr="00BB5796">
        <w:rPr>
          <w:rStyle w:val="FootnoteReference"/>
          <w:rFonts w:ascii="Times New Roman" w:hAnsi="Times New Roman" w:cs="Times New Roman"/>
        </w:rPr>
        <w:footnoteRef/>
      </w:r>
      <w:r w:rsidRPr="00BB5796">
        <w:rPr>
          <w:rFonts w:ascii="Times New Roman" w:hAnsi="Times New Roman" w:cs="Times New Roman"/>
        </w:rPr>
        <w:t xml:space="preserve"> Two to three years is a fairly typical time to restrict the disclosure of confidential information. Recipient should never disclose </w:t>
      </w:r>
      <w:r w:rsidR="00970581">
        <w:rPr>
          <w:rFonts w:ascii="Times New Roman" w:hAnsi="Times New Roman" w:cs="Times New Roman"/>
        </w:rPr>
        <w:t>the other party’s c</w:t>
      </w:r>
      <w:r w:rsidRPr="00BB5796">
        <w:rPr>
          <w:rFonts w:ascii="Times New Roman" w:hAnsi="Times New Roman" w:cs="Times New Roman"/>
        </w:rPr>
        <w:t xml:space="preserve">onfidential </w:t>
      </w:r>
      <w:r w:rsidR="00970581">
        <w:rPr>
          <w:rFonts w:ascii="Times New Roman" w:hAnsi="Times New Roman" w:cs="Times New Roman"/>
        </w:rPr>
        <w:t>i</w:t>
      </w:r>
      <w:r w:rsidRPr="00BB5796">
        <w:rPr>
          <w:rFonts w:ascii="Times New Roman" w:hAnsi="Times New Roman" w:cs="Times New Roman"/>
        </w:rPr>
        <w:t xml:space="preserve">nformation. However, for practical reasons, it is common to limit the time that an NDA applies because the world changes so quickly now and most reasonable business people recognize that no one will remember exactly what was shared many years ago (unless the definition of </w:t>
      </w:r>
      <w:r w:rsidR="00970581">
        <w:rPr>
          <w:rFonts w:ascii="Times New Roman" w:hAnsi="Times New Roman" w:cs="Times New Roman"/>
        </w:rPr>
        <w:t>c</w:t>
      </w:r>
      <w:r w:rsidRPr="00BB5796">
        <w:rPr>
          <w:rFonts w:ascii="Times New Roman" w:hAnsi="Times New Roman" w:cs="Times New Roman"/>
        </w:rPr>
        <w:t xml:space="preserve">onfidential </w:t>
      </w:r>
      <w:r w:rsidR="00970581">
        <w:rPr>
          <w:rFonts w:ascii="Times New Roman" w:hAnsi="Times New Roman" w:cs="Times New Roman"/>
        </w:rPr>
        <w:t>i</w:t>
      </w:r>
      <w:r w:rsidRPr="00BB5796">
        <w:rPr>
          <w:rFonts w:ascii="Times New Roman" w:hAnsi="Times New Roman" w:cs="Times New Roman"/>
        </w:rPr>
        <w:t xml:space="preserve">nformation requires that the information </w:t>
      </w:r>
      <w:r w:rsidRPr="004C6DBB">
        <w:rPr>
          <w:rFonts w:ascii="Times New Roman" w:hAnsi="Times New Roman" w:cs="Times New Roman"/>
        </w:rPr>
        <w:t xml:space="preserve">disclosed be marked as confidential and a clear record of what was shared is formed. This is not usually the case, though. A trade secret is a unique </w:t>
      </w:r>
      <w:r w:rsidR="004C6DBB" w:rsidRPr="004C6DBB">
        <w:rPr>
          <w:rFonts w:ascii="Times New Roman" w:hAnsi="Times New Roman" w:cs="Times New Roman"/>
        </w:rPr>
        <w:t>type of intellectual property that would be covered under most definitions of confidential information but carries an independent requirement that its owner derives potential or actual economic value from it</w:t>
      </w:r>
      <w:r w:rsidRPr="004C6DBB">
        <w:rPr>
          <w:rFonts w:ascii="Times New Roman" w:hAnsi="Times New Roman" w:cs="Times New Roman"/>
        </w:rPr>
        <w:t xml:space="preserve">. If a trade secret is shared, </w:t>
      </w:r>
      <w:r w:rsidR="00970581" w:rsidRPr="004C6DBB">
        <w:rPr>
          <w:rFonts w:ascii="Times New Roman" w:hAnsi="Times New Roman" w:cs="Times New Roman"/>
        </w:rPr>
        <w:t>the receiving party</w:t>
      </w:r>
      <w:r w:rsidRPr="004C6DBB">
        <w:rPr>
          <w:rFonts w:ascii="Times New Roman" w:hAnsi="Times New Roman" w:cs="Times New Roman"/>
        </w:rPr>
        <w:t xml:space="preserve"> should be obligated to protect it forever (as long as it remains a trade secret).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5994" w14:textId="77C31B3D" w:rsidR="003B6AA2" w:rsidRDefault="003B6AA2" w:rsidP="003B6AA2">
    <w:pPr>
      <w:pStyle w:val="Header"/>
      <w:tabs>
        <w:tab w:val="clear" w:pos="4680"/>
      </w:tabs>
      <w:rPr>
        <w:rFonts w:ascii="Poppins" w:hAnsi="Poppins" w:cs="Poppins"/>
      </w:rPr>
    </w:pPr>
    <w:r>
      <w:rPr>
        <w:noProof/>
      </w:rPr>
      <w:drawing>
        <wp:anchor distT="0" distB="0" distL="114300" distR="114300" simplePos="0" relativeHeight="251658240" behindDoc="0" locked="0" layoutInCell="1" allowOverlap="1" wp14:anchorId="53B27346" wp14:editId="3C14746C">
          <wp:simplePos x="0" y="0"/>
          <wp:positionH relativeFrom="column">
            <wp:posOffset>0</wp:posOffset>
          </wp:positionH>
          <wp:positionV relativeFrom="paragraph">
            <wp:posOffset>0</wp:posOffset>
          </wp:positionV>
          <wp:extent cx="2393661" cy="326571"/>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V1.png"/>
                  <pic:cNvPicPr/>
                </pic:nvPicPr>
                <pic:blipFill>
                  <a:blip r:embed="rId1">
                    <a:extLst>
                      <a:ext uri="{28A0092B-C50C-407E-A947-70E740481C1C}">
                        <a14:useLocalDpi xmlns:a14="http://schemas.microsoft.com/office/drawing/2010/main" val="0"/>
                      </a:ext>
                    </a:extLst>
                  </a:blip>
                  <a:stretch>
                    <a:fillRect/>
                  </a:stretch>
                </pic:blipFill>
                <pic:spPr>
                  <a:xfrm>
                    <a:off x="0" y="0"/>
                    <a:ext cx="2393661" cy="326571"/>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r>
      <w:rPr>
        <w:rFonts w:ascii="Poppins" w:hAnsi="Poppins" w:cs="Poppins"/>
      </w:rPr>
      <w:t>Nondisclosure and Non-Use Agreement</w:t>
    </w:r>
  </w:p>
  <w:p w14:paraId="12F8E25B" w14:textId="4815830C" w:rsidR="003B6AA2" w:rsidRDefault="003321F2" w:rsidP="003B6AA2">
    <w:pPr>
      <w:pStyle w:val="Header"/>
      <w:tabs>
        <w:tab w:val="clear" w:pos="4680"/>
      </w:tabs>
      <w:rPr>
        <w:rFonts w:ascii="Poppins" w:hAnsi="Poppins" w:cs="Poppins"/>
      </w:rPr>
    </w:pPr>
    <w:r w:rsidRPr="003321F2">
      <w:rPr>
        <w:rFonts w:ascii="Times New Roman" w:eastAsia="Times New Roman" w:hAnsi="Times New Roman" w:cs="Arial Narrow"/>
        <w:noProof/>
        <w:sz w:val="22"/>
        <w:szCs w:val="22"/>
      </w:rPr>
      <mc:AlternateContent>
        <mc:Choice Requires="wps">
          <w:drawing>
            <wp:anchor distT="0" distB="0" distL="114300" distR="114300" simplePos="0" relativeHeight="251660288" behindDoc="0" locked="0" layoutInCell="1" allowOverlap="1" wp14:anchorId="4C08A507" wp14:editId="7DF527FF">
              <wp:simplePos x="0" y="0"/>
              <wp:positionH relativeFrom="column">
                <wp:posOffset>0</wp:posOffset>
              </wp:positionH>
              <wp:positionV relativeFrom="paragraph">
                <wp:posOffset>181800</wp:posOffset>
              </wp:positionV>
              <wp:extent cx="5944870" cy="66040"/>
              <wp:effectExtent l="50800" t="25400" r="36830" b="73660"/>
              <wp:wrapNone/>
              <wp:docPr id="7" name="Rectangle 7"/>
              <wp:cNvGraphicFramePr/>
              <a:graphic xmlns:a="http://schemas.openxmlformats.org/drawingml/2006/main">
                <a:graphicData uri="http://schemas.microsoft.com/office/word/2010/wordprocessingShape">
                  <wps:wsp>
                    <wps:cNvSpPr/>
                    <wps:spPr>
                      <a:xfrm>
                        <a:off x="0" y="0"/>
                        <a:ext cx="5944870" cy="66040"/>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2967" id="Rectangle 7" o:spid="_x0000_s1026" style="position:absolute;margin-left:0;margin-top:14.3pt;width:468.1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DPFAMAANoGAAAOAAAAZHJzL2Uyb0RvYy54bWysVV1P2zAUfZ+0/2D5fSTt2kIrWtSBmCYx&#13;&#10;QMDEs+s4iSXH9mz3g/36HTtpCYwJaVoeXPve6+tzz/3o6dmuUWQjnJdGz+ngKKdEaG4Kqas5/fFw&#13;&#10;+emEEh+YLpgyWszpk/D0bPHxw+nWzsTQ1EYVwhE40X62tXNah2BnWeZ5LRrmj4wVGsrSuIYFHF2V&#13;&#10;FY5t4b1R2TDPJ9nWuMI6w4X3kF60SrpI/stS8HBTll4EouYU2EJaXVpXcc0Wp2xWOWZryTsY7B9Q&#13;&#10;NExqPHpwdcECI2sn/3DVSO6MN2U44qbJTFlKLlIMiGaQv4rmvmZWpFhAjrcHmvz/c8uvN7eOyGJO&#13;&#10;jynRrEGK7kAa05US5DjSs7V+Bqt7e+u6k8c2xrorXRN/EQXZJUqfDpSKXSAcwvF0NDo5BvMcuskk&#13;&#10;HyXKs+fL1vnwVZiGxM2cOjyeiGSbKx/wIEz3Jh2/xaVUijgTHmWoE0UovJZ8jzvJyhNrwFKexN5V&#13;&#10;q3PlyIahCEaXJ4MvF0kepA6tcJDHry0GX7NCvCFm4bspOvnnvTnQdd4T0sr3X++8RtH7EMZ7lzB+&#13;&#10;H8Hng/kbCCCq9kwoqQmSCYYmaBd8aEfOlEDC95lA9SdKI06lyXZOp+PhGBlj6MdSsYBtY3HB64oS&#13;&#10;pio0Og+updYoebj8tyB78Uwj7o7nPqH5Xv4qHN/3H+vggvm6TUJSRVe4onQEL1K/dyVg1kG4+7rY&#13;&#10;kpVauzsG/KM2/kLGQhvGHFJSSAyDcdLg9LKo3qie6AHX4mtM2Zq1UFI2Oij9cjhgSCB78LLYVG0b&#13;&#10;xd3KFE/oQrwes0K85ZcSsV4xH26ZwzyCEDM23GAplUGGTLejpDbu11vyaI8xAS0lW8w3pO/nmjlB&#13;&#10;ifqm0RrTwQi9SEI6jMbHwxh+X7Pqa/S6OTfonkFCl7bRPqj9tnSmecQoXsZXoWKa4+22ULrDeWjn&#13;&#10;LoY5F8tlMsMQtCxc6XvL900cs/ywe2TOdiMhYJZcm9ToLfEvJ0NrGzOizXIdTCnT2HjmFeTHAwZo&#13;&#10;26PtsI8Tun9OVs9/SYvfAAAA//8DAFBLAwQUAAYACAAAACEAALNStOEAAAALAQAADwAAAGRycy9k&#13;&#10;b3ducmV2LnhtbEyPUUvDMBSF3wX/Q7iCby61g9J1TcecCsMXcRN8zZrYhDU3JUm7+u+9PrmXA5fD&#13;&#10;Ped89WZ2PZt0iNajgMdFBkxj65XFTsDn8fWhBBaTRCV7j1rAj46waW5valkpf8EPPR1SxygEYyUF&#13;&#10;mJSGivPYGu1kXPhBI3nfPjiZ6AwdV0FeKNz1PM+ygjtpkRqMHPTO6PZ8GJ2A1j2V7zszBTu/vRxt&#13;&#10;NPuvMd8LcX83P69JtmtgSc/p/wP+GGg/NDTs5EdUkfUCiCYJyMsCGLmrZZEDOwlYrjLgTc2vGZpf&#13;&#10;AAAA//8DAFBLAQItABQABgAIAAAAIQC2gziS/gAAAOEBAAATAAAAAAAAAAAAAAAAAAAAAABbQ29u&#13;&#10;dGVudF9UeXBlc10ueG1sUEsBAi0AFAAGAAgAAAAhADj9If/WAAAAlAEAAAsAAAAAAAAAAAAAAAAA&#13;&#10;LwEAAF9yZWxzLy5yZWxzUEsBAi0AFAAGAAgAAAAhACmAwM8UAwAA2gYAAA4AAAAAAAAAAAAAAAAA&#13;&#10;LgIAAGRycy9lMm9Eb2MueG1sUEsBAi0AFAAGAAgAAAAhAACzUrThAAAACwEAAA8AAAAAAAAAAAAA&#13;&#10;AAAAbgUAAGRycy9kb3ducmV2LnhtbFBLBQYAAAAABAAEAPMAAAB8BgAAAAA=&#13;&#10;" fillcolor="#3f80cd" strokecolor="#4a7ebb">
              <v:fill color2="#9bc1ff" rotate="t" angle="180" focus="100%" type="gradient">
                <o:fill v:ext="view" type="gradientUnscaled"/>
              </v:fill>
              <v:shadow on="t" color="black" opacity="22937f" origin=",.5" offset="0,.63889mm"/>
            </v:rect>
          </w:pict>
        </mc:Fallback>
      </mc:AlternateContent>
    </w:r>
  </w:p>
  <w:p w14:paraId="3162A886" w14:textId="0259BF88" w:rsidR="003B6AA2" w:rsidRDefault="003B6AA2" w:rsidP="003B6AA2">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2F85"/>
    <w:multiLevelType w:val="multilevel"/>
    <w:tmpl w:val="010EC56C"/>
    <w:lvl w:ilvl="0">
      <w:start w:val="1"/>
      <w:numFmt w:val="decimal"/>
      <w:lvlText w:val="%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1516C"/>
    <w:multiLevelType w:val="hybridMultilevel"/>
    <w:tmpl w:val="DB3E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F07A7"/>
    <w:multiLevelType w:val="hybridMultilevel"/>
    <w:tmpl w:val="58C02FF4"/>
    <w:lvl w:ilvl="0" w:tplc="90464524">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9E69D7"/>
    <w:multiLevelType w:val="hybridMultilevel"/>
    <w:tmpl w:val="435A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62520"/>
    <w:multiLevelType w:val="multilevel"/>
    <w:tmpl w:val="12EE991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3CD4E9E"/>
    <w:multiLevelType w:val="hybridMultilevel"/>
    <w:tmpl w:val="EC5C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F4E43"/>
    <w:multiLevelType w:val="hybridMultilevel"/>
    <w:tmpl w:val="BB3C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E30B1"/>
    <w:multiLevelType w:val="hybridMultilevel"/>
    <w:tmpl w:val="3E04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B0E3B"/>
    <w:multiLevelType w:val="multilevel"/>
    <w:tmpl w:val="AAB2241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01505EB"/>
    <w:multiLevelType w:val="hybridMultilevel"/>
    <w:tmpl w:val="56B4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C74E4"/>
    <w:multiLevelType w:val="hybridMultilevel"/>
    <w:tmpl w:val="37EC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84008"/>
    <w:multiLevelType w:val="hybridMultilevel"/>
    <w:tmpl w:val="506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5470F"/>
    <w:multiLevelType w:val="hybridMultilevel"/>
    <w:tmpl w:val="CD62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74A62"/>
    <w:multiLevelType w:val="hybridMultilevel"/>
    <w:tmpl w:val="7886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42EA7"/>
    <w:multiLevelType w:val="hybridMultilevel"/>
    <w:tmpl w:val="37E6F8E2"/>
    <w:lvl w:ilvl="0" w:tplc="E012A056">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3"/>
  </w:num>
  <w:num w:numId="4">
    <w:abstractNumId w:val="13"/>
  </w:num>
  <w:num w:numId="5">
    <w:abstractNumId w:val="6"/>
  </w:num>
  <w:num w:numId="6">
    <w:abstractNumId w:val="12"/>
  </w:num>
  <w:num w:numId="7">
    <w:abstractNumId w:val="5"/>
  </w:num>
  <w:num w:numId="8">
    <w:abstractNumId w:val="1"/>
  </w:num>
  <w:num w:numId="9">
    <w:abstractNumId w:val="7"/>
  </w:num>
  <w:num w:numId="10">
    <w:abstractNumId w:val="11"/>
  </w:num>
  <w:num w:numId="11">
    <w:abstractNumId w:val="2"/>
  </w:num>
  <w:num w:numId="12">
    <w:abstractNumId w:val="14"/>
  </w:num>
  <w:num w:numId="13">
    <w:abstractNumId w:val="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05"/>
    <w:rsid w:val="00013652"/>
    <w:rsid w:val="0001752D"/>
    <w:rsid w:val="00056439"/>
    <w:rsid w:val="00071AA5"/>
    <w:rsid w:val="00082517"/>
    <w:rsid w:val="000844B0"/>
    <w:rsid w:val="000910A0"/>
    <w:rsid w:val="000C138F"/>
    <w:rsid w:val="001070B5"/>
    <w:rsid w:val="00115745"/>
    <w:rsid w:val="0015255F"/>
    <w:rsid w:val="00170348"/>
    <w:rsid w:val="00197DBF"/>
    <w:rsid w:val="001A0E37"/>
    <w:rsid w:val="001E108E"/>
    <w:rsid w:val="00204846"/>
    <w:rsid w:val="00213126"/>
    <w:rsid w:val="00266924"/>
    <w:rsid w:val="00284202"/>
    <w:rsid w:val="00293EBE"/>
    <w:rsid w:val="002B2F3D"/>
    <w:rsid w:val="002D5FD3"/>
    <w:rsid w:val="002D6695"/>
    <w:rsid w:val="002E20E5"/>
    <w:rsid w:val="003321F2"/>
    <w:rsid w:val="003B6AA2"/>
    <w:rsid w:val="003C623A"/>
    <w:rsid w:val="003D56C8"/>
    <w:rsid w:val="003F2BBA"/>
    <w:rsid w:val="003F3472"/>
    <w:rsid w:val="003F6067"/>
    <w:rsid w:val="00414AF9"/>
    <w:rsid w:val="00462DA7"/>
    <w:rsid w:val="00463DC1"/>
    <w:rsid w:val="00470F7C"/>
    <w:rsid w:val="00472B88"/>
    <w:rsid w:val="00496D22"/>
    <w:rsid w:val="004C3CA9"/>
    <w:rsid w:val="004C6DBB"/>
    <w:rsid w:val="005140CC"/>
    <w:rsid w:val="0056366C"/>
    <w:rsid w:val="00571D16"/>
    <w:rsid w:val="0058012F"/>
    <w:rsid w:val="0058593E"/>
    <w:rsid w:val="005C414F"/>
    <w:rsid w:val="006174F7"/>
    <w:rsid w:val="0062765F"/>
    <w:rsid w:val="006316D1"/>
    <w:rsid w:val="00675771"/>
    <w:rsid w:val="0068224B"/>
    <w:rsid w:val="006B56C1"/>
    <w:rsid w:val="006F1D48"/>
    <w:rsid w:val="00733CD0"/>
    <w:rsid w:val="007353E3"/>
    <w:rsid w:val="00750A92"/>
    <w:rsid w:val="007611DA"/>
    <w:rsid w:val="00770D95"/>
    <w:rsid w:val="007A2205"/>
    <w:rsid w:val="007E1619"/>
    <w:rsid w:val="00804A39"/>
    <w:rsid w:val="00833A10"/>
    <w:rsid w:val="00842709"/>
    <w:rsid w:val="00850D7D"/>
    <w:rsid w:val="0086602F"/>
    <w:rsid w:val="008729E8"/>
    <w:rsid w:val="008B0EF7"/>
    <w:rsid w:val="008D7D35"/>
    <w:rsid w:val="00926425"/>
    <w:rsid w:val="00935467"/>
    <w:rsid w:val="00946444"/>
    <w:rsid w:val="00946C05"/>
    <w:rsid w:val="00970581"/>
    <w:rsid w:val="009A0A60"/>
    <w:rsid w:val="009A58A1"/>
    <w:rsid w:val="009D051A"/>
    <w:rsid w:val="009D15CA"/>
    <w:rsid w:val="00A3762D"/>
    <w:rsid w:val="00A57057"/>
    <w:rsid w:val="00A713FE"/>
    <w:rsid w:val="00AA5C99"/>
    <w:rsid w:val="00AC3C92"/>
    <w:rsid w:val="00AC4BDE"/>
    <w:rsid w:val="00AE3992"/>
    <w:rsid w:val="00AF5754"/>
    <w:rsid w:val="00B1036D"/>
    <w:rsid w:val="00B40B13"/>
    <w:rsid w:val="00B53297"/>
    <w:rsid w:val="00BA4549"/>
    <w:rsid w:val="00BB5796"/>
    <w:rsid w:val="00BC484B"/>
    <w:rsid w:val="00BE0C10"/>
    <w:rsid w:val="00BF4526"/>
    <w:rsid w:val="00C21CF6"/>
    <w:rsid w:val="00C4014E"/>
    <w:rsid w:val="00C87639"/>
    <w:rsid w:val="00C902E3"/>
    <w:rsid w:val="00CB0BA9"/>
    <w:rsid w:val="00CF5716"/>
    <w:rsid w:val="00D46A98"/>
    <w:rsid w:val="00D74552"/>
    <w:rsid w:val="00D82556"/>
    <w:rsid w:val="00D97661"/>
    <w:rsid w:val="00DB465D"/>
    <w:rsid w:val="00DE56FA"/>
    <w:rsid w:val="00E129D7"/>
    <w:rsid w:val="00E31AC5"/>
    <w:rsid w:val="00E432EE"/>
    <w:rsid w:val="00E46F0A"/>
    <w:rsid w:val="00E70E61"/>
    <w:rsid w:val="00E941B7"/>
    <w:rsid w:val="00EA70D0"/>
    <w:rsid w:val="00ED70C4"/>
    <w:rsid w:val="00EE56E2"/>
    <w:rsid w:val="00EF0205"/>
    <w:rsid w:val="00EF413B"/>
    <w:rsid w:val="00F34FF3"/>
    <w:rsid w:val="00F62968"/>
    <w:rsid w:val="00F95DB8"/>
    <w:rsid w:val="00FA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BD1E5"/>
  <w14:defaultImageDpi w14:val="32767"/>
  <w15:chartTrackingRefBased/>
  <w15:docId w15:val="{C642D268-5F0D-5B40-A900-A2F0B988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709"/>
    <w:pPr>
      <w:jc w:val="center"/>
      <w:outlineLvl w:val="0"/>
    </w:pPr>
    <w:rPr>
      <w:rFonts w:ascii="Times New Roman" w:eastAsia="Times New Roman" w:hAnsi="Times New Roman" w:cs="Arial Narrow"/>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F020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F0205"/>
  </w:style>
  <w:style w:type="character" w:customStyle="1" w:styleId="eop">
    <w:name w:val="eop"/>
    <w:basedOn w:val="DefaultParagraphFont"/>
    <w:rsid w:val="00EF0205"/>
  </w:style>
  <w:style w:type="character" w:customStyle="1" w:styleId="apple-converted-space">
    <w:name w:val="apple-converted-space"/>
    <w:basedOn w:val="DefaultParagraphFont"/>
    <w:rsid w:val="00EF0205"/>
  </w:style>
  <w:style w:type="character" w:customStyle="1" w:styleId="unsupportedobjecttext">
    <w:name w:val="unsupportedobjecttext"/>
    <w:basedOn w:val="DefaultParagraphFont"/>
    <w:rsid w:val="00EF0205"/>
  </w:style>
  <w:style w:type="character" w:styleId="CommentReference">
    <w:name w:val="annotation reference"/>
    <w:basedOn w:val="DefaultParagraphFont"/>
    <w:uiPriority w:val="99"/>
    <w:semiHidden/>
    <w:unhideWhenUsed/>
    <w:rsid w:val="00C902E3"/>
    <w:rPr>
      <w:sz w:val="16"/>
      <w:szCs w:val="16"/>
    </w:rPr>
  </w:style>
  <w:style w:type="paragraph" w:styleId="CommentText">
    <w:name w:val="annotation text"/>
    <w:basedOn w:val="Normal"/>
    <w:link w:val="CommentTextChar"/>
    <w:uiPriority w:val="99"/>
    <w:unhideWhenUsed/>
    <w:rsid w:val="00C902E3"/>
    <w:rPr>
      <w:sz w:val="20"/>
      <w:szCs w:val="20"/>
    </w:rPr>
  </w:style>
  <w:style w:type="character" w:customStyle="1" w:styleId="CommentTextChar">
    <w:name w:val="Comment Text Char"/>
    <w:basedOn w:val="DefaultParagraphFont"/>
    <w:link w:val="CommentText"/>
    <w:uiPriority w:val="99"/>
    <w:rsid w:val="00C902E3"/>
    <w:rPr>
      <w:sz w:val="20"/>
      <w:szCs w:val="20"/>
    </w:rPr>
  </w:style>
  <w:style w:type="paragraph" w:styleId="CommentSubject">
    <w:name w:val="annotation subject"/>
    <w:basedOn w:val="CommentText"/>
    <w:next w:val="CommentText"/>
    <w:link w:val="CommentSubjectChar"/>
    <w:uiPriority w:val="99"/>
    <w:semiHidden/>
    <w:unhideWhenUsed/>
    <w:rsid w:val="00C902E3"/>
    <w:rPr>
      <w:b/>
      <w:bCs/>
    </w:rPr>
  </w:style>
  <w:style w:type="character" w:customStyle="1" w:styleId="CommentSubjectChar">
    <w:name w:val="Comment Subject Char"/>
    <w:basedOn w:val="CommentTextChar"/>
    <w:link w:val="CommentSubject"/>
    <w:uiPriority w:val="99"/>
    <w:semiHidden/>
    <w:rsid w:val="00C902E3"/>
    <w:rPr>
      <w:b/>
      <w:bCs/>
      <w:sz w:val="20"/>
      <w:szCs w:val="20"/>
    </w:rPr>
  </w:style>
  <w:style w:type="paragraph" w:styleId="BalloonText">
    <w:name w:val="Balloon Text"/>
    <w:basedOn w:val="Normal"/>
    <w:link w:val="BalloonTextChar"/>
    <w:uiPriority w:val="99"/>
    <w:semiHidden/>
    <w:unhideWhenUsed/>
    <w:rsid w:val="00C90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02E3"/>
    <w:rPr>
      <w:rFonts w:ascii="Times New Roman" w:hAnsi="Times New Roman" w:cs="Times New Roman"/>
      <w:sz w:val="18"/>
      <w:szCs w:val="18"/>
    </w:rPr>
  </w:style>
  <w:style w:type="paragraph" w:styleId="Revision">
    <w:name w:val="Revision"/>
    <w:hidden/>
    <w:uiPriority w:val="99"/>
    <w:semiHidden/>
    <w:rsid w:val="00DE56FA"/>
  </w:style>
  <w:style w:type="paragraph" w:styleId="ListParagraph">
    <w:name w:val="List Paragraph"/>
    <w:basedOn w:val="Normal"/>
    <w:uiPriority w:val="34"/>
    <w:qFormat/>
    <w:rsid w:val="00C87639"/>
    <w:pPr>
      <w:ind w:left="720"/>
      <w:contextualSpacing/>
    </w:pPr>
  </w:style>
  <w:style w:type="paragraph" w:styleId="FootnoteText">
    <w:name w:val="footnote text"/>
    <w:basedOn w:val="Normal"/>
    <w:link w:val="FootnoteTextChar"/>
    <w:uiPriority w:val="99"/>
    <w:unhideWhenUsed/>
    <w:rsid w:val="006B56C1"/>
    <w:rPr>
      <w:sz w:val="20"/>
      <w:szCs w:val="20"/>
    </w:rPr>
  </w:style>
  <w:style w:type="character" w:customStyle="1" w:styleId="FootnoteTextChar">
    <w:name w:val="Footnote Text Char"/>
    <w:basedOn w:val="DefaultParagraphFont"/>
    <w:link w:val="FootnoteText"/>
    <w:uiPriority w:val="99"/>
    <w:rsid w:val="006B56C1"/>
    <w:rPr>
      <w:sz w:val="20"/>
      <w:szCs w:val="20"/>
    </w:rPr>
  </w:style>
  <w:style w:type="character" w:styleId="FootnoteReference">
    <w:name w:val="footnote reference"/>
    <w:basedOn w:val="DefaultParagraphFont"/>
    <w:uiPriority w:val="99"/>
    <w:semiHidden/>
    <w:unhideWhenUsed/>
    <w:rsid w:val="006B56C1"/>
    <w:rPr>
      <w:vertAlign w:val="superscript"/>
    </w:rPr>
  </w:style>
  <w:style w:type="paragraph" w:styleId="Header">
    <w:name w:val="header"/>
    <w:basedOn w:val="Normal"/>
    <w:link w:val="HeaderChar"/>
    <w:uiPriority w:val="99"/>
    <w:unhideWhenUsed/>
    <w:rsid w:val="00E70E61"/>
    <w:pPr>
      <w:tabs>
        <w:tab w:val="center" w:pos="4680"/>
        <w:tab w:val="right" w:pos="9360"/>
      </w:tabs>
    </w:pPr>
  </w:style>
  <w:style w:type="character" w:customStyle="1" w:styleId="HeaderChar">
    <w:name w:val="Header Char"/>
    <w:basedOn w:val="DefaultParagraphFont"/>
    <w:link w:val="Header"/>
    <w:uiPriority w:val="99"/>
    <w:rsid w:val="00E70E61"/>
  </w:style>
  <w:style w:type="paragraph" w:styleId="Footer">
    <w:name w:val="footer"/>
    <w:basedOn w:val="Normal"/>
    <w:link w:val="FooterChar"/>
    <w:uiPriority w:val="99"/>
    <w:unhideWhenUsed/>
    <w:rsid w:val="00E70E61"/>
    <w:pPr>
      <w:tabs>
        <w:tab w:val="center" w:pos="4680"/>
        <w:tab w:val="right" w:pos="9360"/>
      </w:tabs>
    </w:pPr>
  </w:style>
  <w:style w:type="character" w:customStyle="1" w:styleId="FooterChar">
    <w:name w:val="Footer Char"/>
    <w:basedOn w:val="DefaultParagraphFont"/>
    <w:link w:val="Footer"/>
    <w:uiPriority w:val="99"/>
    <w:rsid w:val="00E70E61"/>
  </w:style>
  <w:style w:type="character" w:customStyle="1" w:styleId="Heading1Char">
    <w:name w:val="Heading 1 Char"/>
    <w:basedOn w:val="DefaultParagraphFont"/>
    <w:link w:val="Heading1"/>
    <w:uiPriority w:val="9"/>
    <w:rsid w:val="00842709"/>
    <w:rPr>
      <w:rFonts w:ascii="Times New Roman" w:eastAsia="Times New Roman" w:hAnsi="Times New Roman" w:cs="Arial Narrow"/>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79685">
      <w:bodyDiv w:val="1"/>
      <w:marLeft w:val="0"/>
      <w:marRight w:val="0"/>
      <w:marTop w:val="0"/>
      <w:marBottom w:val="0"/>
      <w:divBdr>
        <w:top w:val="none" w:sz="0" w:space="0" w:color="auto"/>
        <w:left w:val="none" w:sz="0" w:space="0" w:color="auto"/>
        <w:bottom w:val="none" w:sz="0" w:space="0" w:color="auto"/>
        <w:right w:val="none" w:sz="0" w:space="0" w:color="auto"/>
      </w:divBdr>
      <w:divsChild>
        <w:div w:id="121464170">
          <w:marLeft w:val="0"/>
          <w:marRight w:val="0"/>
          <w:marTop w:val="0"/>
          <w:marBottom w:val="0"/>
          <w:divBdr>
            <w:top w:val="none" w:sz="0" w:space="0" w:color="auto"/>
            <w:left w:val="none" w:sz="0" w:space="0" w:color="auto"/>
            <w:bottom w:val="none" w:sz="0" w:space="0" w:color="auto"/>
            <w:right w:val="none" w:sz="0" w:space="0" w:color="auto"/>
          </w:divBdr>
        </w:div>
        <w:div w:id="1193961458">
          <w:marLeft w:val="0"/>
          <w:marRight w:val="0"/>
          <w:marTop w:val="0"/>
          <w:marBottom w:val="0"/>
          <w:divBdr>
            <w:top w:val="none" w:sz="0" w:space="0" w:color="auto"/>
            <w:left w:val="none" w:sz="0" w:space="0" w:color="auto"/>
            <w:bottom w:val="none" w:sz="0" w:space="0" w:color="auto"/>
            <w:right w:val="none" w:sz="0" w:space="0" w:color="auto"/>
          </w:divBdr>
        </w:div>
        <w:div w:id="1553149015">
          <w:marLeft w:val="0"/>
          <w:marRight w:val="0"/>
          <w:marTop w:val="0"/>
          <w:marBottom w:val="0"/>
          <w:divBdr>
            <w:top w:val="none" w:sz="0" w:space="0" w:color="auto"/>
            <w:left w:val="none" w:sz="0" w:space="0" w:color="auto"/>
            <w:bottom w:val="none" w:sz="0" w:space="0" w:color="auto"/>
            <w:right w:val="none" w:sz="0" w:space="0" w:color="auto"/>
          </w:divBdr>
        </w:div>
        <w:div w:id="387996821">
          <w:marLeft w:val="0"/>
          <w:marRight w:val="0"/>
          <w:marTop w:val="0"/>
          <w:marBottom w:val="0"/>
          <w:divBdr>
            <w:top w:val="none" w:sz="0" w:space="0" w:color="auto"/>
            <w:left w:val="none" w:sz="0" w:space="0" w:color="auto"/>
            <w:bottom w:val="none" w:sz="0" w:space="0" w:color="auto"/>
            <w:right w:val="none" w:sz="0" w:space="0" w:color="auto"/>
          </w:divBdr>
        </w:div>
        <w:div w:id="1983927043">
          <w:marLeft w:val="0"/>
          <w:marRight w:val="0"/>
          <w:marTop w:val="0"/>
          <w:marBottom w:val="0"/>
          <w:divBdr>
            <w:top w:val="none" w:sz="0" w:space="0" w:color="auto"/>
            <w:left w:val="none" w:sz="0" w:space="0" w:color="auto"/>
            <w:bottom w:val="none" w:sz="0" w:space="0" w:color="auto"/>
            <w:right w:val="none" w:sz="0" w:space="0" w:color="auto"/>
          </w:divBdr>
        </w:div>
        <w:div w:id="948776360">
          <w:marLeft w:val="0"/>
          <w:marRight w:val="0"/>
          <w:marTop w:val="0"/>
          <w:marBottom w:val="0"/>
          <w:divBdr>
            <w:top w:val="none" w:sz="0" w:space="0" w:color="auto"/>
            <w:left w:val="none" w:sz="0" w:space="0" w:color="auto"/>
            <w:bottom w:val="none" w:sz="0" w:space="0" w:color="auto"/>
            <w:right w:val="none" w:sz="0" w:space="0" w:color="auto"/>
          </w:divBdr>
        </w:div>
        <w:div w:id="507989735">
          <w:marLeft w:val="0"/>
          <w:marRight w:val="0"/>
          <w:marTop w:val="0"/>
          <w:marBottom w:val="0"/>
          <w:divBdr>
            <w:top w:val="none" w:sz="0" w:space="0" w:color="auto"/>
            <w:left w:val="none" w:sz="0" w:space="0" w:color="auto"/>
            <w:bottom w:val="none" w:sz="0" w:space="0" w:color="auto"/>
            <w:right w:val="none" w:sz="0" w:space="0" w:color="auto"/>
          </w:divBdr>
        </w:div>
        <w:div w:id="241644177">
          <w:marLeft w:val="0"/>
          <w:marRight w:val="0"/>
          <w:marTop w:val="0"/>
          <w:marBottom w:val="0"/>
          <w:divBdr>
            <w:top w:val="none" w:sz="0" w:space="0" w:color="auto"/>
            <w:left w:val="none" w:sz="0" w:space="0" w:color="auto"/>
            <w:bottom w:val="none" w:sz="0" w:space="0" w:color="auto"/>
            <w:right w:val="none" w:sz="0" w:space="0" w:color="auto"/>
          </w:divBdr>
        </w:div>
        <w:div w:id="2025671027">
          <w:marLeft w:val="0"/>
          <w:marRight w:val="0"/>
          <w:marTop w:val="0"/>
          <w:marBottom w:val="0"/>
          <w:divBdr>
            <w:top w:val="none" w:sz="0" w:space="0" w:color="auto"/>
            <w:left w:val="none" w:sz="0" w:space="0" w:color="auto"/>
            <w:bottom w:val="none" w:sz="0" w:space="0" w:color="auto"/>
            <w:right w:val="none" w:sz="0" w:space="0" w:color="auto"/>
          </w:divBdr>
        </w:div>
        <w:div w:id="1457487028">
          <w:marLeft w:val="0"/>
          <w:marRight w:val="0"/>
          <w:marTop w:val="0"/>
          <w:marBottom w:val="0"/>
          <w:divBdr>
            <w:top w:val="none" w:sz="0" w:space="0" w:color="auto"/>
            <w:left w:val="none" w:sz="0" w:space="0" w:color="auto"/>
            <w:bottom w:val="none" w:sz="0" w:space="0" w:color="auto"/>
            <w:right w:val="none" w:sz="0" w:space="0" w:color="auto"/>
          </w:divBdr>
        </w:div>
        <w:div w:id="771166856">
          <w:marLeft w:val="0"/>
          <w:marRight w:val="0"/>
          <w:marTop w:val="0"/>
          <w:marBottom w:val="0"/>
          <w:divBdr>
            <w:top w:val="none" w:sz="0" w:space="0" w:color="auto"/>
            <w:left w:val="none" w:sz="0" w:space="0" w:color="auto"/>
            <w:bottom w:val="none" w:sz="0" w:space="0" w:color="auto"/>
            <w:right w:val="none" w:sz="0" w:space="0" w:color="auto"/>
          </w:divBdr>
        </w:div>
        <w:div w:id="2103797302">
          <w:marLeft w:val="0"/>
          <w:marRight w:val="0"/>
          <w:marTop w:val="0"/>
          <w:marBottom w:val="0"/>
          <w:divBdr>
            <w:top w:val="none" w:sz="0" w:space="0" w:color="auto"/>
            <w:left w:val="none" w:sz="0" w:space="0" w:color="auto"/>
            <w:bottom w:val="none" w:sz="0" w:space="0" w:color="auto"/>
            <w:right w:val="none" w:sz="0" w:space="0" w:color="auto"/>
          </w:divBdr>
        </w:div>
        <w:div w:id="1047293122">
          <w:marLeft w:val="0"/>
          <w:marRight w:val="0"/>
          <w:marTop w:val="0"/>
          <w:marBottom w:val="0"/>
          <w:divBdr>
            <w:top w:val="none" w:sz="0" w:space="0" w:color="auto"/>
            <w:left w:val="none" w:sz="0" w:space="0" w:color="auto"/>
            <w:bottom w:val="none" w:sz="0" w:space="0" w:color="auto"/>
            <w:right w:val="none" w:sz="0" w:space="0" w:color="auto"/>
          </w:divBdr>
        </w:div>
        <w:div w:id="1950043934">
          <w:marLeft w:val="0"/>
          <w:marRight w:val="0"/>
          <w:marTop w:val="0"/>
          <w:marBottom w:val="0"/>
          <w:divBdr>
            <w:top w:val="none" w:sz="0" w:space="0" w:color="auto"/>
            <w:left w:val="none" w:sz="0" w:space="0" w:color="auto"/>
            <w:bottom w:val="none" w:sz="0" w:space="0" w:color="auto"/>
            <w:right w:val="none" w:sz="0" w:space="0" w:color="auto"/>
          </w:divBdr>
        </w:div>
        <w:div w:id="1347630912">
          <w:marLeft w:val="0"/>
          <w:marRight w:val="0"/>
          <w:marTop w:val="0"/>
          <w:marBottom w:val="0"/>
          <w:divBdr>
            <w:top w:val="none" w:sz="0" w:space="0" w:color="auto"/>
            <w:left w:val="none" w:sz="0" w:space="0" w:color="auto"/>
            <w:bottom w:val="none" w:sz="0" w:space="0" w:color="auto"/>
            <w:right w:val="none" w:sz="0" w:space="0" w:color="auto"/>
          </w:divBdr>
        </w:div>
        <w:div w:id="979461723">
          <w:marLeft w:val="0"/>
          <w:marRight w:val="0"/>
          <w:marTop w:val="0"/>
          <w:marBottom w:val="0"/>
          <w:divBdr>
            <w:top w:val="none" w:sz="0" w:space="0" w:color="auto"/>
            <w:left w:val="none" w:sz="0" w:space="0" w:color="auto"/>
            <w:bottom w:val="none" w:sz="0" w:space="0" w:color="auto"/>
            <w:right w:val="none" w:sz="0" w:space="0" w:color="auto"/>
          </w:divBdr>
        </w:div>
        <w:div w:id="1159734510">
          <w:marLeft w:val="0"/>
          <w:marRight w:val="0"/>
          <w:marTop w:val="0"/>
          <w:marBottom w:val="0"/>
          <w:divBdr>
            <w:top w:val="none" w:sz="0" w:space="0" w:color="auto"/>
            <w:left w:val="none" w:sz="0" w:space="0" w:color="auto"/>
            <w:bottom w:val="none" w:sz="0" w:space="0" w:color="auto"/>
            <w:right w:val="none" w:sz="0" w:space="0" w:color="auto"/>
          </w:divBdr>
        </w:div>
        <w:div w:id="1119765020">
          <w:marLeft w:val="0"/>
          <w:marRight w:val="0"/>
          <w:marTop w:val="0"/>
          <w:marBottom w:val="0"/>
          <w:divBdr>
            <w:top w:val="none" w:sz="0" w:space="0" w:color="auto"/>
            <w:left w:val="none" w:sz="0" w:space="0" w:color="auto"/>
            <w:bottom w:val="none" w:sz="0" w:space="0" w:color="auto"/>
            <w:right w:val="none" w:sz="0" w:space="0" w:color="auto"/>
          </w:divBdr>
        </w:div>
        <w:div w:id="936517503">
          <w:marLeft w:val="0"/>
          <w:marRight w:val="0"/>
          <w:marTop w:val="0"/>
          <w:marBottom w:val="0"/>
          <w:divBdr>
            <w:top w:val="none" w:sz="0" w:space="0" w:color="auto"/>
            <w:left w:val="none" w:sz="0" w:space="0" w:color="auto"/>
            <w:bottom w:val="none" w:sz="0" w:space="0" w:color="auto"/>
            <w:right w:val="none" w:sz="0" w:space="0" w:color="auto"/>
          </w:divBdr>
        </w:div>
        <w:div w:id="1515192771">
          <w:marLeft w:val="0"/>
          <w:marRight w:val="0"/>
          <w:marTop w:val="0"/>
          <w:marBottom w:val="0"/>
          <w:divBdr>
            <w:top w:val="none" w:sz="0" w:space="0" w:color="auto"/>
            <w:left w:val="none" w:sz="0" w:space="0" w:color="auto"/>
            <w:bottom w:val="none" w:sz="0" w:space="0" w:color="auto"/>
            <w:right w:val="none" w:sz="0" w:space="0" w:color="auto"/>
          </w:divBdr>
        </w:div>
        <w:div w:id="263609316">
          <w:marLeft w:val="0"/>
          <w:marRight w:val="0"/>
          <w:marTop w:val="0"/>
          <w:marBottom w:val="0"/>
          <w:divBdr>
            <w:top w:val="none" w:sz="0" w:space="0" w:color="auto"/>
            <w:left w:val="none" w:sz="0" w:space="0" w:color="auto"/>
            <w:bottom w:val="none" w:sz="0" w:space="0" w:color="auto"/>
            <w:right w:val="none" w:sz="0" w:space="0" w:color="auto"/>
          </w:divBdr>
        </w:div>
        <w:div w:id="1822698611">
          <w:marLeft w:val="0"/>
          <w:marRight w:val="0"/>
          <w:marTop w:val="0"/>
          <w:marBottom w:val="0"/>
          <w:divBdr>
            <w:top w:val="none" w:sz="0" w:space="0" w:color="auto"/>
            <w:left w:val="none" w:sz="0" w:space="0" w:color="auto"/>
            <w:bottom w:val="none" w:sz="0" w:space="0" w:color="auto"/>
            <w:right w:val="none" w:sz="0" w:space="0" w:color="auto"/>
          </w:divBdr>
        </w:div>
        <w:div w:id="1098134047">
          <w:marLeft w:val="0"/>
          <w:marRight w:val="0"/>
          <w:marTop w:val="0"/>
          <w:marBottom w:val="0"/>
          <w:divBdr>
            <w:top w:val="none" w:sz="0" w:space="0" w:color="auto"/>
            <w:left w:val="none" w:sz="0" w:space="0" w:color="auto"/>
            <w:bottom w:val="none" w:sz="0" w:space="0" w:color="auto"/>
            <w:right w:val="none" w:sz="0" w:space="0" w:color="auto"/>
          </w:divBdr>
        </w:div>
        <w:div w:id="1470440689">
          <w:marLeft w:val="0"/>
          <w:marRight w:val="0"/>
          <w:marTop w:val="0"/>
          <w:marBottom w:val="0"/>
          <w:divBdr>
            <w:top w:val="none" w:sz="0" w:space="0" w:color="auto"/>
            <w:left w:val="none" w:sz="0" w:space="0" w:color="auto"/>
            <w:bottom w:val="none" w:sz="0" w:space="0" w:color="auto"/>
            <w:right w:val="none" w:sz="0" w:space="0" w:color="auto"/>
          </w:divBdr>
        </w:div>
        <w:div w:id="1453866115">
          <w:marLeft w:val="0"/>
          <w:marRight w:val="0"/>
          <w:marTop w:val="0"/>
          <w:marBottom w:val="0"/>
          <w:divBdr>
            <w:top w:val="none" w:sz="0" w:space="0" w:color="auto"/>
            <w:left w:val="none" w:sz="0" w:space="0" w:color="auto"/>
            <w:bottom w:val="none" w:sz="0" w:space="0" w:color="auto"/>
            <w:right w:val="none" w:sz="0" w:space="0" w:color="auto"/>
          </w:divBdr>
        </w:div>
        <w:div w:id="2100707683">
          <w:marLeft w:val="0"/>
          <w:marRight w:val="0"/>
          <w:marTop w:val="0"/>
          <w:marBottom w:val="0"/>
          <w:divBdr>
            <w:top w:val="none" w:sz="0" w:space="0" w:color="auto"/>
            <w:left w:val="none" w:sz="0" w:space="0" w:color="auto"/>
            <w:bottom w:val="none" w:sz="0" w:space="0" w:color="auto"/>
            <w:right w:val="none" w:sz="0" w:space="0" w:color="auto"/>
          </w:divBdr>
        </w:div>
        <w:div w:id="349798275">
          <w:marLeft w:val="0"/>
          <w:marRight w:val="0"/>
          <w:marTop w:val="0"/>
          <w:marBottom w:val="0"/>
          <w:divBdr>
            <w:top w:val="none" w:sz="0" w:space="0" w:color="auto"/>
            <w:left w:val="none" w:sz="0" w:space="0" w:color="auto"/>
            <w:bottom w:val="none" w:sz="0" w:space="0" w:color="auto"/>
            <w:right w:val="none" w:sz="0" w:space="0" w:color="auto"/>
          </w:divBdr>
        </w:div>
        <w:div w:id="1671448911">
          <w:marLeft w:val="0"/>
          <w:marRight w:val="0"/>
          <w:marTop w:val="0"/>
          <w:marBottom w:val="0"/>
          <w:divBdr>
            <w:top w:val="none" w:sz="0" w:space="0" w:color="auto"/>
            <w:left w:val="none" w:sz="0" w:space="0" w:color="auto"/>
            <w:bottom w:val="none" w:sz="0" w:space="0" w:color="auto"/>
            <w:right w:val="none" w:sz="0" w:space="0" w:color="auto"/>
          </w:divBdr>
        </w:div>
        <w:div w:id="1733233655">
          <w:marLeft w:val="0"/>
          <w:marRight w:val="0"/>
          <w:marTop w:val="0"/>
          <w:marBottom w:val="0"/>
          <w:divBdr>
            <w:top w:val="none" w:sz="0" w:space="0" w:color="auto"/>
            <w:left w:val="none" w:sz="0" w:space="0" w:color="auto"/>
            <w:bottom w:val="none" w:sz="0" w:space="0" w:color="auto"/>
            <w:right w:val="none" w:sz="0" w:space="0" w:color="auto"/>
          </w:divBdr>
        </w:div>
        <w:div w:id="321468816">
          <w:marLeft w:val="0"/>
          <w:marRight w:val="0"/>
          <w:marTop w:val="0"/>
          <w:marBottom w:val="0"/>
          <w:divBdr>
            <w:top w:val="none" w:sz="0" w:space="0" w:color="auto"/>
            <w:left w:val="none" w:sz="0" w:space="0" w:color="auto"/>
            <w:bottom w:val="none" w:sz="0" w:space="0" w:color="auto"/>
            <w:right w:val="none" w:sz="0" w:space="0" w:color="auto"/>
          </w:divBdr>
        </w:div>
        <w:div w:id="1607538004">
          <w:marLeft w:val="0"/>
          <w:marRight w:val="0"/>
          <w:marTop w:val="0"/>
          <w:marBottom w:val="0"/>
          <w:divBdr>
            <w:top w:val="none" w:sz="0" w:space="0" w:color="auto"/>
            <w:left w:val="none" w:sz="0" w:space="0" w:color="auto"/>
            <w:bottom w:val="none" w:sz="0" w:space="0" w:color="auto"/>
            <w:right w:val="none" w:sz="0" w:space="0" w:color="auto"/>
          </w:divBdr>
        </w:div>
        <w:div w:id="1298949358">
          <w:marLeft w:val="0"/>
          <w:marRight w:val="0"/>
          <w:marTop w:val="0"/>
          <w:marBottom w:val="0"/>
          <w:divBdr>
            <w:top w:val="none" w:sz="0" w:space="0" w:color="auto"/>
            <w:left w:val="none" w:sz="0" w:space="0" w:color="auto"/>
            <w:bottom w:val="none" w:sz="0" w:space="0" w:color="auto"/>
            <w:right w:val="none" w:sz="0" w:space="0" w:color="auto"/>
          </w:divBdr>
        </w:div>
        <w:div w:id="337927016">
          <w:marLeft w:val="0"/>
          <w:marRight w:val="0"/>
          <w:marTop w:val="0"/>
          <w:marBottom w:val="0"/>
          <w:divBdr>
            <w:top w:val="none" w:sz="0" w:space="0" w:color="auto"/>
            <w:left w:val="none" w:sz="0" w:space="0" w:color="auto"/>
            <w:bottom w:val="none" w:sz="0" w:space="0" w:color="auto"/>
            <w:right w:val="none" w:sz="0" w:space="0" w:color="auto"/>
          </w:divBdr>
        </w:div>
        <w:div w:id="1189441750">
          <w:marLeft w:val="0"/>
          <w:marRight w:val="0"/>
          <w:marTop w:val="0"/>
          <w:marBottom w:val="0"/>
          <w:divBdr>
            <w:top w:val="none" w:sz="0" w:space="0" w:color="auto"/>
            <w:left w:val="none" w:sz="0" w:space="0" w:color="auto"/>
            <w:bottom w:val="none" w:sz="0" w:space="0" w:color="auto"/>
            <w:right w:val="none" w:sz="0" w:space="0" w:color="auto"/>
          </w:divBdr>
        </w:div>
        <w:div w:id="16351396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358317261">
          <w:marLeft w:val="0"/>
          <w:marRight w:val="0"/>
          <w:marTop w:val="0"/>
          <w:marBottom w:val="0"/>
          <w:divBdr>
            <w:top w:val="none" w:sz="0" w:space="0" w:color="auto"/>
            <w:left w:val="none" w:sz="0" w:space="0" w:color="auto"/>
            <w:bottom w:val="none" w:sz="0" w:space="0" w:color="auto"/>
            <w:right w:val="none" w:sz="0" w:space="0" w:color="auto"/>
          </w:divBdr>
        </w:div>
        <w:div w:id="1720743710">
          <w:marLeft w:val="0"/>
          <w:marRight w:val="0"/>
          <w:marTop w:val="0"/>
          <w:marBottom w:val="0"/>
          <w:divBdr>
            <w:top w:val="none" w:sz="0" w:space="0" w:color="auto"/>
            <w:left w:val="none" w:sz="0" w:space="0" w:color="auto"/>
            <w:bottom w:val="none" w:sz="0" w:space="0" w:color="auto"/>
            <w:right w:val="none" w:sz="0" w:space="0" w:color="auto"/>
          </w:divBdr>
        </w:div>
        <w:div w:id="2002076141">
          <w:marLeft w:val="0"/>
          <w:marRight w:val="0"/>
          <w:marTop w:val="0"/>
          <w:marBottom w:val="0"/>
          <w:divBdr>
            <w:top w:val="none" w:sz="0" w:space="0" w:color="auto"/>
            <w:left w:val="none" w:sz="0" w:space="0" w:color="auto"/>
            <w:bottom w:val="none" w:sz="0" w:space="0" w:color="auto"/>
            <w:right w:val="none" w:sz="0" w:space="0" w:color="auto"/>
          </w:divBdr>
        </w:div>
        <w:div w:id="953289353">
          <w:marLeft w:val="0"/>
          <w:marRight w:val="0"/>
          <w:marTop w:val="0"/>
          <w:marBottom w:val="0"/>
          <w:divBdr>
            <w:top w:val="none" w:sz="0" w:space="0" w:color="auto"/>
            <w:left w:val="none" w:sz="0" w:space="0" w:color="auto"/>
            <w:bottom w:val="none" w:sz="0" w:space="0" w:color="auto"/>
            <w:right w:val="none" w:sz="0" w:space="0" w:color="auto"/>
          </w:divBdr>
        </w:div>
        <w:div w:id="998460558">
          <w:marLeft w:val="0"/>
          <w:marRight w:val="0"/>
          <w:marTop w:val="0"/>
          <w:marBottom w:val="0"/>
          <w:divBdr>
            <w:top w:val="none" w:sz="0" w:space="0" w:color="auto"/>
            <w:left w:val="none" w:sz="0" w:space="0" w:color="auto"/>
            <w:bottom w:val="none" w:sz="0" w:space="0" w:color="auto"/>
            <w:right w:val="none" w:sz="0" w:space="0" w:color="auto"/>
          </w:divBdr>
        </w:div>
        <w:div w:id="2078748637">
          <w:marLeft w:val="0"/>
          <w:marRight w:val="0"/>
          <w:marTop w:val="0"/>
          <w:marBottom w:val="0"/>
          <w:divBdr>
            <w:top w:val="none" w:sz="0" w:space="0" w:color="auto"/>
            <w:left w:val="none" w:sz="0" w:space="0" w:color="auto"/>
            <w:bottom w:val="none" w:sz="0" w:space="0" w:color="auto"/>
            <w:right w:val="none" w:sz="0" w:space="0" w:color="auto"/>
          </w:divBdr>
        </w:div>
        <w:div w:id="1328971568">
          <w:marLeft w:val="0"/>
          <w:marRight w:val="0"/>
          <w:marTop w:val="0"/>
          <w:marBottom w:val="0"/>
          <w:divBdr>
            <w:top w:val="none" w:sz="0" w:space="0" w:color="auto"/>
            <w:left w:val="none" w:sz="0" w:space="0" w:color="auto"/>
            <w:bottom w:val="none" w:sz="0" w:space="0" w:color="auto"/>
            <w:right w:val="none" w:sz="0" w:space="0" w:color="auto"/>
          </w:divBdr>
        </w:div>
        <w:div w:id="1955475497">
          <w:marLeft w:val="0"/>
          <w:marRight w:val="0"/>
          <w:marTop w:val="0"/>
          <w:marBottom w:val="0"/>
          <w:divBdr>
            <w:top w:val="none" w:sz="0" w:space="0" w:color="auto"/>
            <w:left w:val="none" w:sz="0" w:space="0" w:color="auto"/>
            <w:bottom w:val="none" w:sz="0" w:space="0" w:color="auto"/>
            <w:right w:val="none" w:sz="0" w:space="0" w:color="auto"/>
          </w:divBdr>
        </w:div>
        <w:div w:id="726533847">
          <w:marLeft w:val="0"/>
          <w:marRight w:val="0"/>
          <w:marTop w:val="0"/>
          <w:marBottom w:val="0"/>
          <w:divBdr>
            <w:top w:val="none" w:sz="0" w:space="0" w:color="auto"/>
            <w:left w:val="none" w:sz="0" w:space="0" w:color="auto"/>
            <w:bottom w:val="none" w:sz="0" w:space="0" w:color="auto"/>
            <w:right w:val="none" w:sz="0" w:space="0" w:color="auto"/>
          </w:divBdr>
        </w:div>
        <w:div w:id="1886988785">
          <w:marLeft w:val="0"/>
          <w:marRight w:val="0"/>
          <w:marTop w:val="0"/>
          <w:marBottom w:val="0"/>
          <w:divBdr>
            <w:top w:val="none" w:sz="0" w:space="0" w:color="auto"/>
            <w:left w:val="none" w:sz="0" w:space="0" w:color="auto"/>
            <w:bottom w:val="none" w:sz="0" w:space="0" w:color="auto"/>
            <w:right w:val="none" w:sz="0" w:space="0" w:color="auto"/>
          </w:divBdr>
        </w:div>
        <w:div w:id="559290576">
          <w:marLeft w:val="0"/>
          <w:marRight w:val="0"/>
          <w:marTop w:val="0"/>
          <w:marBottom w:val="0"/>
          <w:divBdr>
            <w:top w:val="none" w:sz="0" w:space="0" w:color="auto"/>
            <w:left w:val="none" w:sz="0" w:space="0" w:color="auto"/>
            <w:bottom w:val="none" w:sz="0" w:space="0" w:color="auto"/>
            <w:right w:val="none" w:sz="0" w:space="0" w:color="auto"/>
          </w:divBdr>
        </w:div>
        <w:div w:id="807550258">
          <w:marLeft w:val="0"/>
          <w:marRight w:val="0"/>
          <w:marTop w:val="0"/>
          <w:marBottom w:val="0"/>
          <w:divBdr>
            <w:top w:val="none" w:sz="0" w:space="0" w:color="auto"/>
            <w:left w:val="none" w:sz="0" w:space="0" w:color="auto"/>
            <w:bottom w:val="none" w:sz="0" w:space="0" w:color="auto"/>
            <w:right w:val="none" w:sz="0" w:space="0" w:color="auto"/>
          </w:divBdr>
          <w:divsChild>
            <w:div w:id="184638271">
              <w:marLeft w:val="-75"/>
              <w:marRight w:val="0"/>
              <w:marTop w:val="30"/>
              <w:marBottom w:val="30"/>
              <w:divBdr>
                <w:top w:val="none" w:sz="0" w:space="0" w:color="auto"/>
                <w:left w:val="none" w:sz="0" w:space="0" w:color="auto"/>
                <w:bottom w:val="none" w:sz="0" w:space="0" w:color="auto"/>
                <w:right w:val="none" w:sz="0" w:space="0" w:color="auto"/>
              </w:divBdr>
              <w:divsChild>
                <w:div w:id="740061293">
                  <w:marLeft w:val="0"/>
                  <w:marRight w:val="0"/>
                  <w:marTop w:val="0"/>
                  <w:marBottom w:val="0"/>
                  <w:divBdr>
                    <w:top w:val="none" w:sz="0" w:space="0" w:color="auto"/>
                    <w:left w:val="none" w:sz="0" w:space="0" w:color="auto"/>
                    <w:bottom w:val="none" w:sz="0" w:space="0" w:color="auto"/>
                    <w:right w:val="none" w:sz="0" w:space="0" w:color="auto"/>
                  </w:divBdr>
                  <w:divsChild>
                    <w:div w:id="1630743339">
                      <w:marLeft w:val="0"/>
                      <w:marRight w:val="0"/>
                      <w:marTop w:val="0"/>
                      <w:marBottom w:val="0"/>
                      <w:divBdr>
                        <w:top w:val="none" w:sz="0" w:space="0" w:color="auto"/>
                        <w:left w:val="none" w:sz="0" w:space="0" w:color="auto"/>
                        <w:bottom w:val="none" w:sz="0" w:space="0" w:color="auto"/>
                        <w:right w:val="none" w:sz="0" w:space="0" w:color="auto"/>
                      </w:divBdr>
                    </w:div>
                  </w:divsChild>
                </w:div>
                <w:div w:id="131337070">
                  <w:marLeft w:val="0"/>
                  <w:marRight w:val="0"/>
                  <w:marTop w:val="0"/>
                  <w:marBottom w:val="0"/>
                  <w:divBdr>
                    <w:top w:val="none" w:sz="0" w:space="0" w:color="auto"/>
                    <w:left w:val="none" w:sz="0" w:space="0" w:color="auto"/>
                    <w:bottom w:val="none" w:sz="0" w:space="0" w:color="auto"/>
                    <w:right w:val="none" w:sz="0" w:space="0" w:color="auto"/>
                  </w:divBdr>
                  <w:divsChild>
                    <w:div w:id="571964878">
                      <w:marLeft w:val="0"/>
                      <w:marRight w:val="0"/>
                      <w:marTop w:val="0"/>
                      <w:marBottom w:val="0"/>
                      <w:divBdr>
                        <w:top w:val="none" w:sz="0" w:space="0" w:color="auto"/>
                        <w:left w:val="none" w:sz="0" w:space="0" w:color="auto"/>
                        <w:bottom w:val="none" w:sz="0" w:space="0" w:color="auto"/>
                        <w:right w:val="none" w:sz="0" w:space="0" w:color="auto"/>
                      </w:divBdr>
                    </w:div>
                  </w:divsChild>
                </w:div>
                <w:div w:id="1775049699">
                  <w:marLeft w:val="0"/>
                  <w:marRight w:val="0"/>
                  <w:marTop w:val="0"/>
                  <w:marBottom w:val="0"/>
                  <w:divBdr>
                    <w:top w:val="none" w:sz="0" w:space="0" w:color="auto"/>
                    <w:left w:val="none" w:sz="0" w:space="0" w:color="auto"/>
                    <w:bottom w:val="none" w:sz="0" w:space="0" w:color="auto"/>
                    <w:right w:val="none" w:sz="0" w:space="0" w:color="auto"/>
                  </w:divBdr>
                  <w:divsChild>
                    <w:div w:id="236789885">
                      <w:marLeft w:val="0"/>
                      <w:marRight w:val="0"/>
                      <w:marTop w:val="0"/>
                      <w:marBottom w:val="0"/>
                      <w:divBdr>
                        <w:top w:val="none" w:sz="0" w:space="0" w:color="auto"/>
                        <w:left w:val="none" w:sz="0" w:space="0" w:color="auto"/>
                        <w:bottom w:val="none" w:sz="0" w:space="0" w:color="auto"/>
                        <w:right w:val="none" w:sz="0" w:space="0" w:color="auto"/>
                      </w:divBdr>
                    </w:div>
                  </w:divsChild>
                </w:div>
                <w:div w:id="1269695876">
                  <w:marLeft w:val="0"/>
                  <w:marRight w:val="0"/>
                  <w:marTop w:val="0"/>
                  <w:marBottom w:val="0"/>
                  <w:divBdr>
                    <w:top w:val="none" w:sz="0" w:space="0" w:color="auto"/>
                    <w:left w:val="none" w:sz="0" w:space="0" w:color="auto"/>
                    <w:bottom w:val="none" w:sz="0" w:space="0" w:color="auto"/>
                    <w:right w:val="none" w:sz="0" w:space="0" w:color="auto"/>
                  </w:divBdr>
                  <w:divsChild>
                    <w:div w:id="1756052076">
                      <w:marLeft w:val="0"/>
                      <w:marRight w:val="0"/>
                      <w:marTop w:val="0"/>
                      <w:marBottom w:val="0"/>
                      <w:divBdr>
                        <w:top w:val="none" w:sz="0" w:space="0" w:color="auto"/>
                        <w:left w:val="none" w:sz="0" w:space="0" w:color="auto"/>
                        <w:bottom w:val="none" w:sz="0" w:space="0" w:color="auto"/>
                        <w:right w:val="none" w:sz="0" w:space="0" w:color="auto"/>
                      </w:divBdr>
                    </w:div>
                  </w:divsChild>
                </w:div>
                <w:div w:id="1460227298">
                  <w:marLeft w:val="0"/>
                  <w:marRight w:val="0"/>
                  <w:marTop w:val="0"/>
                  <w:marBottom w:val="0"/>
                  <w:divBdr>
                    <w:top w:val="none" w:sz="0" w:space="0" w:color="auto"/>
                    <w:left w:val="none" w:sz="0" w:space="0" w:color="auto"/>
                    <w:bottom w:val="none" w:sz="0" w:space="0" w:color="auto"/>
                    <w:right w:val="none" w:sz="0" w:space="0" w:color="auto"/>
                  </w:divBdr>
                  <w:divsChild>
                    <w:div w:id="295069499">
                      <w:marLeft w:val="0"/>
                      <w:marRight w:val="0"/>
                      <w:marTop w:val="0"/>
                      <w:marBottom w:val="0"/>
                      <w:divBdr>
                        <w:top w:val="none" w:sz="0" w:space="0" w:color="auto"/>
                        <w:left w:val="none" w:sz="0" w:space="0" w:color="auto"/>
                        <w:bottom w:val="none" w:sz="0" w:space="0" w:color="auto"/>
                        <w:right w:val="none" w:sz="0" w:space="0" w:color="auto"/>
                      </w:divBdr>
                    </w:div>
                  </w:divsChild>
                </w:div>
                <w:div w:id="1720668641">
                  <w:marLeft w:val="0"/>
                  <w:marRight w:val="0"/>
                  <w:marTop w:val="0"/>
                  <w:marBottom w:val="0"/>
                  <w:divBdr>
                    <w:top w:val="none" w:sz="0" w:space="0" w:color="auto"/>
                    <w:left w:val="none" w:sz="0" w:space="0" w:color="auto"/>
                    <w:bottom w:val="none" w:sz="0" w:space="0" w:color="auto"/>
                    <w:right w:val="none" w:sz="0" w:space="0" w:color="auto"/>
                  </w:divBdr>
                  <w:divsChild>
                    <w:div w:id="571349867">
                      <w:marLeft w:val="0"/>
                      <w:marRight w:val="0"/>
                      <w:marTop w:val="0"/>
                      <w:marBottom w:val="0"/>
                      <w:divBdr>
                        <w:top w:val="none" w:sz="0" w:space="0" w:color="auto"/>
                        <w:left w:val="none" w:sz="0" w:space="0" w:color="auto"/>
                        <w:bottom w:val="none" w:sz="0" w:space="0" w:color="auto"/>
                        <w:right w:val="none" w:sz="0" w:space="0" w:color="auto"/>
                      </w:divBdr>
                    </w:div>
                  </w:divsChild>
                </w:div>
                <w:div w:id="867645284">
                  <w:marLeft w:val="0"/>
                  <w:marRight w:val="0"/>
                  <w:marTop w:val="0"/>
                  <w:marBottom w:val="0"/>
                  <w:divBdr>
                    <w:top w:val="none" w:sz="0" w:space="0" w:color="auto"/>
                    <w:left w:val="none" w:sz="0" w:space="0" w:color="auto"/>
                    <w:bottom w:val="none" w:sz="0" w:space="0" w:color="auto"/>
                    <w:right w:val="none" w:sz="0" w:space="0" w:color="auto"/>
                  </w:divBdr>
                  <w:divsChild>
                    <w:div w:id="1143544288">
                      <w:marLeft w:val="0"/>
                      <w:marRight w:val="0"/>
                      <w:marTop w:val="0"/>
                      <w:marBottom w:val="0"/>
                      <w:divBdr>
                        <w:top w:val="none" w:sz="0" w:space="0" w:color="auto"/>
                        <w:left w:val="none" w:sz="0" w:space="0" w:color="auto"/>
                        <w:bottom w:val="none" w:sz="0" w:space="0" w:color="auto"/>
                        <w:right w:val="none" w:sz="0" w:space="0" w:color="auto"/>
                      </w:divBdr>
                    </w:div>
                  </w:divsChild>
                </w:div>
                <w:div w:id="1470397253">
                  <w:marLeft w:val="0"/>
                  <w:marRight w:val="0"/>
                  <w:marTop w:val="0"/>
                  <w:marBottom w:val="0"/>
                  <w:divBdr>
                    <w:top w:val="none" w:sz="0" w:space="0" w:color="auto"/>
                    <w:left w:val="none" w:sz="0" w:space="0" w:color="auto"/>
                    <w:bottom w:val="none" w:sz="0" w:space="0" w:color="auto"/>
                    <w:right w:val="none" w:sz="0" w:space="0" w:color="auto"/>
                  </w:divBdr>
                  <w:divsChild>
                    <w:div w:id="239564504">
                      <w:marLeft w:val="0"/>
                      <w:marRight w:val="0"/>
                      <w:marTop w:val="0"/>
                      <w:marBottom w:val="0"/>
                      <w:divBdr>
                        <w:top w:val="none" w:sz="0" w:space="0" w:color="auto"/>
                        <w:left w:val="none" w:sz="0" w:space="0" w:color="auto"/>
                        <w:bottom w:val="none" w:sz="0" w:space="0" w:color="auto"/>
                        <w:right w:val="none" w:sz="0" w:space="0" w:color="auto"/>
                      </w:divBdr>
                    </w:div>
                  </w:divsChild>
                </w:div>
                <w:div w:id="1312363770">
                  <w:marLeft w:val="0"/>
                  <w:marRight w:val="0"/>
                  <w:marTop w:val="0"/>
                  <w:marBottom w:val="0"/>
                  <w:divBdr>
                    <w:top w:val="none" w:sz="0" w:space="0" w:color="auto"/>
                    <w:left w:val="none" w:sz="0" w:space="0" w:color="auto"/>
                    <w:bottom w:val="none" w:sz="0" w:space="0" w:color="auto"/>
                    <w:right w:val="none" w:sz="0" w:space="0" w:color="auto"/>
                  </w:divBdr>
                  <w:divsChild>
                    <w:div w:id="715620333">
                      <w:marLeft w:val="0"/>
                      <w:marRight w:val="0"/>
                      <w:marTop w:val="0"/>
                      <w:marBottom w:val="0"/>
                      <w:divBdr>
                        <w:top w:val="none" w:sz="0" w:space="0" w:color="auto"/>
                        <w:left w:val="none" w:sz="0" w:space="0" w:color="auto"/>
                        <w:bottom w:val="none" w:sz="0" w:space="0" w:color="auto"/>
                        <w:right w:val="none" w:sz="0" w:space="0" w:color="auto"/>
                      </w:divBdr>
                    </w:div>
                  </w:divsChild>
                </w:div>
                <w:div w:id="1142965379">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
                  </w:divsChild>
                </w:div>
                <w:div w:id="546843800">
                  <w:marLeft w:val="0"/>
                  <w:marRight w:val="0"/>
                  <w:marTop w:val="0"/>
                  <w:marBottom w:val="0"/>
                  <w:divBdr>
                    <w:top w:val="none" w:sz="0" w:space="0" w:color="auto"/>
                    <w:left w:val="none" w:sz="0" w:space="0" w:color="auto"/>
                    <w:bottom w:val="none" w:sz="0" w:space="0" w:color="auto"/>
                    <w:right w:val="none" w:sz="0" w:space="0" w:color="auto"/>
                  </w:divBdr>
                  <w:divsChild>
                    <w:div w:id="1886136527">
                      <w:marLeft w:val="0"/>
                      <w:marRight w:val="0"/>
                      <w:marTop w:val="0"/>
                      <w:marBottom w:val="0"/>
                      <w:divBdr>
                        <w:top w:val="none" w:sz="0" w:space="0" w:color="auto"/>
                        <w:left w:val="none" w:sz="0" w:space="0" w:color="auto"/>
                        <w:bottom w:val="none" w:sz="0" w:space="0" w:color="auto"/>
                        <w:right w:val="none" w:sz="0" w:space="0" w:color="auto"/>
                      </w:divBdr>
                    </w:div>
                  </w:divsChild>
                </w:div>
                <w:div w:id="1101536469">
                  <w:marLeft w:val="0"/>
                  <w:marRight w:val="0"/>
                  <w:marTop w:val="0"/>
                  <w:marBottom w:val="0"/>
                  <w:divBdr>
                    <w:top w:val="none" w:sz="0" w:space="0" w:color="auto"/>
                    <w:left w:val="none" w:sz="0" w:space="0" w:color="auto"/>
                    <w:bottom w:val="none" w:sz="0" w:space="0" w:color="auto"/>
                    <w:right w:val="none" w:sz="0" w:space="0" w:color="auto"/>
                  </w:divBdr>
                  <w:divsChild>
                    <w:div w:id="1523282370">
                      <w:marLeft w:val="0"/>
                      <w:marRight w:val="0"/>
                      <w:marTop w:val="0"/>
                      <w:marBottom w:val="0"/>
                      <w:divBdr>
                        <w:top w:val="none" w:sz="0" w:space="0" w:color="auto"/>
                        <w:left w:val="none" w:sz="0" w:space="0" w:color="auto"/>
                        <w:bottom w:val="none" w:sz="0" w:space="0" w:color="auto"/>
                        <w:right w:val="none" w:sz="0" w:space="0" w:color="auto"/>
                      </w:divBdr>
                    </w:div>
                  </w:divsChild>
                </w:div>
                <w:div w:id="897205594">
                  <w:marLeft w:val="0"/>
                  <w:marRight w:val="0"/>
                  <w:marTop w:val="0"/>
                  <w:marBottom w:val="0"/>
                  <w:divBdr>
                    <w:top w:val="none" w:sz="0" w:space="0" w:color="auto"/>
                    <w:left w:val="none" w:sz="0" w:space="0" w:color="auto"/>
                    <w:bottom w:val="none" w:sz="0" w:space="0" w:color="auto"/>
                    <w:right w:val="none" w:sz="0" w:space="0" w:color="auto"/>
                  </w:divBdr>
                  <w:divsChild>
                    <w:div w:id="790394754">
                      <w:marLeft w:val="0"/>
                      <w:marRight w:val="0"/>
                      <w:marTop w:val="0"/>
                      <w:marBottom w:val="0"/>
                      <w:divBdr>
                        <w:top w:val="none" w:sz="0" w:space="0" w:color="auto"/>
                        <w:left w:val="none" w:sz="0" w:space="0" w:color="auto"/>
                        <w:bottom w:val="none" w:sz="0" w:space="0" w:color="auto"/>
                        <w:right w:val="none" w:sz="0" w:space="0" w:color="auto"/>
                      </w:divBdr>
                    </w:div>
                    <w:div w:id="1708675586">
                      <w:marLeft w:val="0"/>
                      <w:marRight w:val="0"/>
                      <w:marTop w:val="0"/>
                      <w:marBottom w:val="0"/>
                      <w:divBdr>
                        <w:top w:val="none" w:sz="0" w:space="0" w:color="auto"/>
                        <w:left w:val="none" w:sz="0" w:space="0" w:color="auto"/>
                        <w:bottom w:val="none" w:sz="0" w:space="0" w:color="auto"/>
                        <w:right w:val="none" w:sz="0" w:space="0" w:color="auto"/>
                      </w:divBdr>
                    </w:div>
                  </w:divsChild>
                </w:div>
                <w:div w:id="336035206">
                  <w:marLeft w:val="0"/>
                  <w:marRight w:val="0"/>
                  <w:marTop w:val="0"/>
                  <w:marBottom w:val="0"/>
                  <w:divBdr>
                    <w:top w:val="none" w:sz="0" w:space="0" w:color="auto"/>
                    <w:left w:val="none" w:sz="0" w:space="0" w:color="auto"/>
                    <w:bottom w:val="none" w:sz="0" w:space="0" w:color="auto"/>
                    <w:right w:val="none" w:sz="0" w:space="0" w:color="auto"/>
                  </w:divBdr>
                  <w:divsChild>
                    <w:div w:id="514001568">
                      <w:marLeft w:val="0"/>
                      <w:marRight w:val="0"/>
                      <w:marTop w:val="0"/>
                      <w:marBottom w:val="0"/>
                      <w:divBdr>
                        <w:top w:val="none" w:sz="0" w:space="0" w:color="auto"/>
                        <w:left w:val="none" w:sz="0" w:space="0" w:color="auto"/>
                        <w:bottom w:val="none" w:sz="0" w:space="0" w:color="auto"/>
                        <w:right w:val="none" w:sz="0" w:space="0" w:color="auto"/>
                      </w:divBdr>
                    </w:div>
                    <w:div w:id="3386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5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BB45D-595C-9540-A28B-4BE64658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Greg M.</dc:creator>
  <cp:keywords/>
  <dc:description/>
  <cp:lastModifiedBy>Jenkins, Megan Claire</cp:lastModifiedBy>
  <cp:revision>2</cp:revision>
  <cp:lastPrinted>2019-07-14T17:25:00Z</cp:lastPrinted>
  <dcterms:created xsi:type="dcterms:W3CDTF">2019-07-30T17:08:00Z</dcterms:created>
  <dcterms:modified xsi:type="dcterms:W3CDTF">2019-07-30T17:08:00Z</dcterms:modified>
</cp:coreProperties>
</file>